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1D" w:rsidRDefault="002D3F6E">
      <w:pPr>
        <w:pStyle w:val="berschrift1"/>
        <w:jc w:val="left"/>
        <w:rPr>
          <w:sz w:val="36"/>
          <w:szCs w:val="36"/>
        </w:rPr>
      </w:pPr>
      <w:bookmarkStart w:id="0" w:name="_GoBack"/>
      <w:bookmarkEnd w:id="0"/>
      <w:r>
        <w:rPr>
          <w:sz w:val="36"/>
          <w:szCs w:val="36"/>
        </w:rPr>
        <w:t>Protokoll Tann-Tagung</w:t>
      </w:r>
    </w:p>
    <w:tbl>
      <w:tblPr>
        <w:tblW w:w="9191" w:type="dxa"/>
        <w:tblInd w:w="-108" w:type="dxa"/>
        <w:tblLayout w:type="fixed"/>
        <w:tblCellMar>
          <w:left w:w="10" w:type="dxa"/>
          <w:right w:w="10" w:type="dxa"/>
        </w:tblCellMar>
        <w:tblLook w:val="0000" w:firstRow="0" w:lastRow="0" w:firstColumn="0" w:lastColumn="0" w:noHBand="0" w:noVBand="0"/>
      </w:tblPr>
      <w:tblGrid>
        <w:gridCol w:w="2942"/>
        <w:gridCol w:w="6249"/>
      </w:tblGrid>
      <w:tr w:rsidR="0047581D">
        <w:tblPrEx>
          <w:tblCellMar>
            <w:top w:w="0" w:type="dxa"/>
            <w:bottom w:w="0" w:type="dxa"/>
          </w:tblCellMar>
        </w:tblPrEx>
        <w:trPr>
          <w:trHeight w:val="170"/>
        </w:trPr>
        <w:tc>
          <w:tcPr>
            <w:tcW w:w="2942" w:type="dxa"/>
            <w:tcMar>
              <w:top w:w="0" w:type="dxa"/>
              <w:left w:w="108" w:type="dxa"/>
              <w:bottom w:w="0" w:type="dxa"/>
              <w:right w:w="108" w:type="dxa"/>
            </w:tcMar>
          </w:tcPr>
          <w:p w:rsidR="0047581D" w:rsidRDefault="002D3F6E">
            <w:pPr>
              <w:spacing w:before="0" w:after="0" w:line="240" w:lineRule="auto"/>
            </w:pPr>
            <w:r>
              <w:rPr>
                <w:bCs/>
              </w:rPr>
              <w:t xml:space="preserve">Tag: </w:t>
            </w:r>
            <w:r>
              <w:rPr>
                <w:bCs/>
              </w:rPr>
              <w:t>26.-28.04.2017</w:t>
            </w:r>
          </w:p>
          <w:p w:rsidR="0047581D" w:rsidRDefault="002D3F6E">
            <w:pPr>
              <w:spacing w:before="0" w:after="0" w:line="240" w:lineRule="auto"/>
            </w:pPr>
            <w:r>
              <w:rPr>
                <w:bCs/>
              </w:rPr>
              <w:t xml:space="preserve">Uhrzeit: </w:t>
            </w:r>
            <w:r>
              <w:rPr>
                <w:bCs/>
              </w:rPr>
              <w:t>9:00-18:30</w:t>
            </w:r>
          </w:p>
        </w:tc>
        <w:tc>
          <w:tcPr>
            <w:tcW w:w="6249" w:type="dxa"/>
            <w:tcMar>
              <w:top w:w="0" w:type="dxa"/>
              <w:left w:w="108" w:type="dxa"/>
              <w:bottom w:w="0" w:type="dxa"/>
              <w:right w:w="108" w:type="dxa"/>
            </w:tcMar>
          </w:tcPr>
          <w:p w:rsidR="0047581D" w:rsidRDefault="0047581D">
            <w:pPr>
              <w:spacing w:before="0" w:after="0" w:line="240" w:lineRule="auto"/>
            </w:pPr>
          </w:p>
          <w:p w:rsidR="0047581D" w:rsidRDefault="002D3F6E">
            <w:pPr>
              <w:spacing w:before="0" w:after="0" w:line="240" w:lineRule="auto"/>
            </w:pPr>
            <w:r>
              <w:t>Freitag bis 12:30 Uhr</w:t>
            </w:r>
          </w:p>
        </w:tc>
      </w:tr>
      <w:tr w:rsidR="0047581D">
        <w:tblPrEx>
          <w:tblCellMar>
            <w:top w:w="0" w:type="dxa"/>
            <w:bottom w:w="0" w:type="dxa"/>
          </w:tblCellMar>
        </w:tblPrEx>
        <w:trPr>
          <w:trHeight w:val="170"/>
        </w:trPr>
        <w:tc>
          <w:tcPr>
            <w:tcW w:w="2942" w:type="dxa"/>
            <w:tcMar>
              <w:top w:w="0" w:type="dxa"/>
              <w:left w:w="108" w:type="dxa"/>
              <w:bottom w:w="0" w:type="dxa"/>
              <w:right w:w="108" w:type="dxa"/>
            </w:tcMar>
          </w:tcPr>
          <w:p w:rsidR="0047581D" w:rsidRDefault="002D3F6E">
            <w:pPr>
              <w:spacing w:before="0" w:after="0" w:line="240" w:lineRule="auto"/>
            </w:pPr>
            <w:r>
              <w:rPr>
                <w:bCs/>
              </w:rPr>
              <w:t xml:space="preserve">Ort: </w:t>
            </w:r>
            <w:r>
              <w:rPr>
                <w:bCs/>
              </w:rPr>
              <w:t>Tann</w:t>
            </w:r>
          </w:p>
        </w:tc>
        <w:tc>
          <w:tcPr>
            <w:tcW w:w="6249" w:type="dxa"/>
            <w:tcMar>
              <w:top w:w="0" w:type="dxa"/>
              <w:left w:w="108" w:type="dxa"/>
              <w:bottom w:w="0" w:type="dxa"/>
              <w:right w:w="108" w:type="dxa"/>
            </w:tcMar>
          </w:tcPr>
          <w:p w:rsidR="0047581D" w:rsidRDefault="0047581D">
            <w:pPr>
              <w:spacing w:before="0" w:after="0" w:line="240" w:lineRule="auto"/>
            </w:pPr>
          </w:p>
        </w:tc>
      </w:tr>
      <w:tr w:rsidR="0047581D">
        <w:tblPrEx>
          <w:tblCellMar>
            <w:top w:w="0" w:type="dxa"/>
            <w:bottom w:w="0" w:type="dxa"/>
          </w:tblCellMar>
        </w:tblPrEx>
        <w:trPr>
          <w:trHeight w:val="170"/>
        </w:trPr>
        <w:tc>
          <w:tcPr>
            <w:tcW w:w="2942" w:type="dxa"/>
            <w:tcMar>
              <w:top w:w="0" w:type="dxa"/>
              <w:left w:w="108" w:type="dxa"/>
              <w:bottom w:w="0" w:type="dxa"/>
              <w:right w:w="108" w:type="dxa"/>
            </w:tcMar>
          </w:tcPr>
          <w:p w:rsidR="0047581D" w:rsidRDefault="002D3F6E">
            <w:pPr>
              <w:spacing w:before="0" w:after="0" w:line="240" w:lineRule="auto"/>
              <w:rPr>
                <w:bCs/>
              </w:rPr>
            </w:pPr>
            <w:r>
              <w:rPr>
                <w:bCs/>
              </w:rPr>
              <w:t>Protokollantin</w:t>
            </w:r>
          </w:p>
        </w:tc>
        <w:tc>
          <w:tcPr>
            <w:tcW w:w="6249" w:type="dxa"/>
            <w:tcMar>
              <w:top w:w="0" w:type="dxa"/>
              <w:left w:w="108" w:type="dxa"/>
              <w:bottom w:w="0" w:type="dxa"/>
              <w:right w:w="108" w:type="dxa"/>
            </w:tcMar>
          </w:tcPr>
          <w:p w:rsidR="0047581D" w:rsidRDefault="002D3F6E">
            <w:pPr>
              <w:spacing w:before="0" w:after="0" w:line="240" w:lineRule="auto"/>
            </w:pPr>
            <w:r>
              <w:t xml:space="preserve">Julia </w:t>
            </w:r>
            <w:proofErr w:type="spellStart"/>
            <w:r>
              <w:t>Ebhardt</w:t>
            </w:r>
            <w:proofErr w:type="spellEnd"/>
            <w:r>
              <w:t xml:space="preserve"> / </w:t>
            </w:r>
            <w:hyperlink r:id="rId8" w:history="1">
              <w:r>
                <w:t>julia.ebhardt@cjd.de</w:t>
              </w:r>
            </w:hyperlink>
            <w:r>
              <w:t xml:space="preserve"> / 06056-9196111</w:t>
            </w:r>
          </w:p>
        </w:tc>
      </w:tr>
      <w:tr w:rsidR="0047581D">
        <w:tblPrEx>
          <w:tblCellMar>
            <w:top w:w="0" w:type="dxa"/>
            <w:bottom w:w="0" w:type="dxa"/>
          </w:tblCellMar>
        </w:tblPrEx>
        <w:trPr>
          <w:trHeight w:val="170"/>
        </w:trPr>
        <w:tc>
          <w:tcPr>
            <w:tcW w:w="9191" w:type="dxa"/>
            <w:gridSpan w:val="2"/>
            <w:tcMar>
              <w:top w:w="0" w:type="dxa"/>
              <w:left w:w="108" w:type="dxa"/>
              <w:bottom w:w="0" w:type="dxa"/>
              <w:right w:w="108" w:type="dxa"/>
            </w:tcMar>
          </w:tcPr>
          <w:p w:rsidR="0047581D" w:rsidRDefault="002D3F6E">
            <w:pPr>
              <w:spacing w:before="0" w:after="0" w:line="240" w:lineRule="auto"/>
            </w:pPr>
            <w:r>
              <w:rPr>
                <w:bCs/>
              </w:rPr>
              <w:t>Teilnehmer:</w:t>
            </w:r>
            <w:r>
              <w:rPr>
                <w:bCs/>
              </w:rPr>
              <w:t xml:space="preserve"> Dirk </w:t>
            </w:r>
            <w:proofErr w:type="spellStart"/>
            <w:r>
              <w:rPr>
                <w:bCs/>
              </w:rPr>
              <w:t>Schuchard</w:t>
            </w:r>
            <w:proofErr w:type="spellEnd"/>
            <w:r>
              <w:rPr>
                <w:bCs/>
              </w:rPr>
              <w:t xml:space="preserve">, Sindy Becker, Julia </w:t>
            </w:r>
            <w:proofErr w:type="spellStart"/>
            <w:r>
              <w:rPr>
                <w:bCs/>
              </w:rPr>
              <w:t>Ebhardt</w:t>
            </w:r>
            <w:proofErr w:type="spellEnd"/>
            <w:r>
              <w:rPr>
                <w:bCs/>
              </w:rPr>
              <w:t xml:space="preserve">, </w:t>
            </w:r>
            <w:r>
              <w:t xml:space="preserve">Adolis </w:t>
            </w:r>
            <w:proofErr w:type="spellStart"/>
            <w:r>
              <w:t>Asmerom</w:t>
            </w:r>
            <w:proofErr w:type="spellEnd"/>
            <w:r>
              <w:t xml:space="preserve">, Jörg Heyen, Anna </w:t>
            </w:r>
            <w:proofErr w:type="spellStart"/>
            <w:r>
              <w:t>Tarkowski</w:t>
            </w:r>
            <w:proofErr w:type="spellEnd"/>
            <w:r>
              <w:t xml:space="preserve">, Petra Husemann, Katja Pfeiffer, Philip Gemein,  Rainer </w:t>
            </w:r>
            <w:proofErr w:type="spellStart"/>
            <w:r>
              <w:t>Weinand</w:t>
            </w:r>
            <w:proofErr w:type="spellEnd"/>
            <w:r>
              <w:t xml:space="preserve">, Jens Karb, Katharina Ramme, Jeannie </w:t>
            </w:r>
            <w:proofErr w:type="spellStart"/>
            <w:r>
              <w:t>Wommelsdorf</w:t>
            </w:r>
            <w:proofErr w:type="spellEnd"/>
            <w:r>
              <w:t>, Alex</w:t>
            </w:r>
            <w:r>
              <w:t xml:space="preserve">andra </w:t>
            </w:r>
            <w:proofErr w:type="spellStart"/>
            <w:r>
              <w:t>Gutzel</w:t>
            </w:r>
            <w:proofErr w:type="spellEnd"/>
            <w:r>
              <w:t xml:space="preserve">, Tina </w:t>
            </w:r>
            <w:proofErr w:type="spellStart"/>
            <w:r>
              <w:t>Rolig</w:t>
            </w:r>
            <w:proofErr w:type="spellEnd"/>
            <w:r>
              <w:t xml:space="preserve">, Janine Sauerwein, Björn Poser, Horst </w:t>
            </w:r>
            <w:proofErr w:type="spellStart"/>
            <w:r>
              <w:t>Ziener</w:t>
            </w:r>
            <w:proofErr w:type="spellEnd"/>
            <w:r>
              <w:t xml:space="preserve">, Jana Bott, Marius Narr, Carla </w:t>
            </w:r>
            <w:proofErr w:type="spellStart"/>
            <w:r>
              <w:t>Schelenz</w:t>
            </w:r>
            <w:proofErr w:type="spellEnd"/>
            <w:r>
              <w:t xml:space="preserve">-Liebig, Michaela </w:t>
            </w:r>
            <w:proofErr w:type="spellStart"/>
            <w:r>
              <w:t>Enzinger</w:t>
            </w:r>
            <w:proofErr w:type="spellEnd"/>
            <w:r>
              <w:t xml:space="preserve">, </w:t>
            </w:r>
            <w:proofErr w:type="spellStart"/>
            <w:r>
              <w:t>Cristiane</w:t>
            </w:r>
            <w:proofErr w:type="spellEnd"/>
            <w:r>
              <w:t xml:space="preserve"> </w:t>
            </w:r>
            <w:proofErr w:type="spellStart"/>
            <w:r>
              <w:t>Loitz</w:t>
            </w:r>
            <w:proofErr w:type="spellEnd"/>
            <w:r>
              <w:t xml:space="preserve">, Matthias Roch, Maria Reinhard, Sabine Lauser, Filiz Gümüs, Vanessa </w:t>
            </w:r>
            <w:proofErr w:type="spellStart"/>
            <w:r>
              <w:t>lsner</w:t>
            </w:r>
            <w:proofErr w:type="spellEnd"/>
            <w:r>
              <w:t xml:space="preserve">, Christin </w:t>
            </w:r>
            <w:proofErr w:type="spellStart"/>
            <w:r>
              <w:t>Hofman</w:t>
            </w:r>
            <w:proofErr w:type="spellEnd"/>
            <w:r>
              <w:t xml:space="preserve">, Johannes </w:t>
            </w:r>
            <w:proofErr w:type="spellStart"/>
            <w:r>
              <w:t>Ro</w:t>
            </w:r>
            <w:r>
              <w:t>meike</w:t>
            </w:r>
            <w:proofErr w:type="spellEnd"/>
            <w:r>
              <w:t xml:space="preserve">, Christian Thomas, Ralph Marx, Anna-Lena Schwalm, Marion </w:t>
            </w:r>
            <w:proofErr w:type="spellStart"/>
            <w:r>
              <w:t>Lehmke</w:t>
            </w:r>
            <w:proofErr w:type="spellEnd"/>
            <w:r>
              <w:t>, Ingrid Keil, Stefan Wendel</w:t>
            </w:r>
          </w:p>
        </w:tc>
      </w:tr>
    </w:tbl>
    <w:p w:rsidR="0047581D" w:rsidRDefault="0047581D"/>
    <w:tbl>
      <w:tblPr>
        <w:tblW w:w="9072" w:type="dxa"/>
        <w:tblInd w:w="-70" w:type="dxa"/>
        <w:tblLayout w:type="fixed"/>
        <w:tblCellMar>
          <w:left w:w="10" w:type="dxa"/>
          <w:right w:w="10" w:type="dxa"/>
        </w:tblCellMar>
        <w:tblLook w:val="0000" w:firstRow="0" w:lastRow="0" w:firstColumn="0" w:lastColumn="0" w:noHBand="0" w:noVBand="0"/>
      </w:tblPr>
      <w:tblGrid>
        <w:gridCol w:w="1132"/>
        <w:gridCol w:w="7940"/>
      </w:tblGrid>
      <w:tr w:rsidR="0047581D">
        <w:tblPrEx>
          <w:tblCellMar>
            <w:top w:w="0" w:type="dxa"/>
            <w:bottom w:w="0" w:type="dxa"/>
          </w:tblCellMar>
        </w:tblPrEx>
        <w:trPr>
          <w:cantSplit/>
          <w:trHeight w:val="187"/>
        </w:trPr>
        <w:tc>
          <w:tcPr>
            <w:tcW w:w="9072" w:type="dxa"/>
            <w:gridSpan w:val="2"/>
            <w:tcBorders>
              <w:top w:val="single" w:sz="8" w:space="0" w:color="808080"/>
              <w:left w:val="single" w:sz="8" w:space="0" w:color="808080"/>
              <w:bottom w:val="single" w:sz="4" w:space="0" w:color="808080"/>
              <w:right w:val="single" w:sz="4" w:space="0" w:color="808080"/>
            </w:tcBorders>
            <w:shd w:val="clear" w:color="auto" w:fill="F2F2F2"/>
            <w:tcMar>
              <w:top w:w="0" w:type="dxa"/>
              <w:left w:w="70" w:type="dxa"/>
              <w:bottom w:w="0" w:type="dxa"/>
              <w:right w:w="70" w:type="dxa"/>
            </w:tcMar>
            <w:vAlign w:val="center"/>
          </w:tcPr>
          <w:p w:rsidR="0047581D" w:rsidRDefault="002D3F6E">
            <w:pPr>
              <w:pStyle w:val="berschrift2"/>
              <w:rPr>
                <w:bCs/>
                <w:iCs/>
                <w:szCs w:val="28"/>
              </w:rPr>
            </w:pPr>
            <w:r>
              <w:rPr>
                <w:bCs/>
                <w:iCs/>
                <w:szCs w:val="28"/>
              </w:rPr>
              <w:t>Tagesordnungspunkte</w:t>
            </w:r>
          </w:p>
        </w:tc>
      </w:tr>
      <w:tr w:rsidR="0047581D">
        <w:tblPrEx>
          <w:tblCellMar>
            <w:top w:w="0" w:type="dxa"/>
            <w:bottom w:w="0" w:type="dxa"/>
          </w:tblCellMar>
        </w:tblPrEx>
        <w:trPr>
          <w:cantSplit/>
          <w:trHeight w:val="187"/>
        </w:trPr>
        <w:tc>
          <w:tcPr>
            <w:tcW w:w="1132" w:type="dxa"/>
            <w:tcBorders>
              <w:top w:val="single" w:sz="4" w:space="0" w:color="808080"/>
              <w:left w:val="single" w:sz="8" w:space="0" w:color="808080"/>
              <w:bottom w:val="single" w:sz="4" w:space="0" w:color="808080"/>
              <w:right w:val="single" w:sz="4" w:space="0" w:color="808080"/>
            </w:tcBorders>
            <w:shd w:val="clear" w:color="auto" w:fill="F2F2F2"/>
            <w:tcMar>
              <w:top w:w="0" w:type="dxa"/>
              <w:left w:w="70" w:type="dxa"/>
              <w:bottom w:w="0" w:type="dxa"/>
              <w:right w:w="70" w:type="dxa"/>
            </w:tcMar>
            <w:vAlign w:val="center"/>
          </w:tcPr>
          <w:p w:rsidR="0047581D" w:rsidRDefault="002D3F6E">
            <w:pPr>
              <w:rPr>
                <w:bCs/>
              </w:rPr>
            </w:pPr>
            <w:r>
              <w:rPr>
                <w:bCs/>
              </w:rPr>
              <w:t>TOP</w:t>
            </w:r>
          </w:p>
        </w:tc>
        <w:tc>
          <w:tcPr>
            <w:tcW w:w="7940" w:type="dxa"/>
            <w:tcBorders>
              <w:top w:val="single" w:sz="4" w:space="0" w:color="808080"/>
              <w:left w:val="single" w:sz="4" w:space="0" w:color="808080"/>
              <w:bottom w:val="single" w:sz="4" w:space="0" w:color="808080"/>
              <w:right w:val="single" w:sz="8" w:space="0" w:color="808080"/>
            </w:tcBorders>
            <w:shd w:val="clear" w:color="auto" w:fill="F2F2F2"/>
            <w:tcMar>
              <w:top w:w="0" w:type="dxa"/>
              <w:left w:w="70" w:type="dxa"/>
              <w:bottom w:w="0" w:type="dxa"/>
              <w:right w:w="70" w:type="dxa"/>
            </w:tcMar>
            <w:vAlign w:val="center"/>
          </w:tcPr>
          <w:p w:rsidR="0047581D" w:rsidRDefault="002D3F6E">
            <w:pPr>
              <w:rPr>
                <w:bCs/>
              </w:rPr>
            </w:pPr>
            <w:r>
              <w:rPr>
                <w:bCs/>
              </w:rPr>
              <w:t>Thema</w:t>
            </w:r>
          </w:p>
        </w:tc>
      </w:tr>
      <w:tr w:rsidR="0047581D">
        <w:tblPrEx>
          <w:tblCellMar>
            <w:top w:w="0" w:type="dxa"/>
            <w:bottom w:w="0" w:type="dxa"/>
          </w:tblCellMar>
        </w:tblPrEx>
        <w:trPr>
          <w:cantSplit/>
          <w:trHeight w:val="187"/>
        </w:trPr>
        <w:tc>
          <w:tcPr>
            <w:tcW w:w="1132"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1</w:t>
            </w:r>
          </w:p>
        </w:tc>
        <w:tc>
          <w:tcPr>
            <w:tcW w:w="7940" w:type="dxa"/>
            <w:tcBorders>
              <w:top w:val="single" w:sz="4" w:space="0" w:color="808080"/>
              <w:left w:val="single" w:sz="4" w:space="0" w:color="808080"/>
              <w:bottom w:val="single" w:sz="4" w:space="0" w:color="808080"/>
              <w:right w:val="single" w:sz="8" w:space="0" w:color="808080"/>
            </w:tcBorders>
            <w:tcMar>
              <w:top w:w="0" w:type="dxa"/>
              <w:left w:w="70" w:type="dxa"/>
              <w:bottom w:w="0" w:type="dxa"/>
              <w:right w:w="70" w:type="dxa"/>
            </w:tcMar>
          </w:tcPr>
          <w:p w:rsidR="0047581D" w:rsidRDefault="002D3F6E">
            <w:r>
              <w:t>Mittwoch:</w:t>
            </w:r>
          </w:p>
          <w:p w:rsidR="0047581D" w:rsidRDefault="002D3F6E">
            <w:pPr>
              <w:numPr>
                <w:ilvl w:val="1"/>
                <w:numId w:val="41"/>
              </w:numPr>
            </w:pPr>
            <w:r>
              <w:t>Einstieg für neue Heimratsberater</w:t>
            </w:r>
          </w:p>
          <w:p w:rsidR="0047581D" w:rsidRDefault="002D3F6E">
            <w:pPr>
              <w:numPr>
                <w:ilvl w:val="1"/>
                <w:numId w:val="41"/>
              </w:numPr>
            </w:pPr>
            <w:r>
              <w:t>Begrüßung und Kennenlernen</w:t>
            </w:r>
          </w:p>
          <w:p w:rsidR="0047581D" w:rsidRDefault="002D3F6E">
            <w:pPr>
              <w:numPr>
                <w:ilvl w:val="1"/>
                <w:numId w:val="41"/>
              </w:numPr>
            </w:pPr>
            <w:r>
              <w:t>Wünsche und Fragen</w:t>
            </w:r>
          </w:p>
          <w:p w:rsidR="0047581D" w:rsidRDefault="002D3F6E">
            <w:pPr>
              <w:numPr>
                <w:ilvl w:val="1"/>
                <w:numId w:val="41"/>
              </w:numPr>
            </w:pPr>
            <w:r>
              <w:t xml:space="preserve">Input von </w:t>
            </w:r>
            <w:proofErr w:type="spellStart"/>
            <w:r>
              <w:t>Factoris</w:t>
            </w:r>
            <w:proofErr w:type="spellEnd"/>
          </w:p>
        </w:tc>
      </w:tr>
      <w:tr w:rsidR="0047581D">
        <w:tblPrEx>
          <w:tblCellMar>
            <w:top w:w="0" w:type="dxa"/>
            <w:bottom w:w="0" w:type="dxa"/>
          </w:tblCellMar>
        </w:tblPrEx>
        <w:trPr>
          <w:cantSplit/>
          <w:trHeight w:val="187"/>
        </w:trPr>
        <w:tc>
          <w:tcPr>
            <w:tcW w:w="1132"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2</w:t>
            </w:r>
          </w:p>
        </w:tc>
        <w:tc>
          <w:tcPr>
            <w:tcW w:w="7940" w:type="dxa"/>
            <w:tcBorders>
              <w:top w:val="single" w:sz="4" w:space="0" w:color="808080"/>
              <w:left w:val="single" w:sz="4" w:space="0" w:color="808080"/>
              <w:bottom w:val="single" w:sz="4" w:space="0" w:color="808080"/>
              <w:right w:val="single" w:sz="8" w:space="0" w:color="808080"/>
            </w:tcBorders>
            <w:tcMar>
              <w:top w:w="0" w:type="dxa"/>
              <w:left w:w="70" w:type="dxa"/>
              <w:bottom w:w="0" w:type="dxa"/>
              <w:right w:w="70" w:type="dxa"/>
            </w:tcMar>
          </w:tcPr>
          <w:p w:rsidR="0047581D" w:rsidRDefault="002D3F6E">
            <w:r>
              <w:t>Donnerstag:</w:t>
            </w:r>
          </w:p>
          <w:p w:rsidR="0047581D" w:rsidRDefault="002D3F6E">
            <w:pPr>
              <w:numPr>
                <w:ilvl w:val="1"/>
                <w:numId w:val="42"/>
              </w:numPr>
            </w:pPr>
            <w:r>
              <w:t>Reflexionsrunde Vortag</w:t>
            </w:r>
          </w:p>
          <w:p w:rsidR="0047581D" w:rsidRDefault="002D3F6E">
            <w:pPr>
              <w:numPr>
                <w:ilvl w:val="1"/>
                <w:numId w:val="42"/>
              </w:numPr>
            </w:pPr>
            <w:r>
              <w:t>Kleingruppenarbeit mit Remi Stork zum Thema „Motivation“</w:t>
            </w:r>
          </w:p>
          <w:p w:rsidR="0047581D" w:rsidRDefault="002D3F6E">
            <w:pPr>
              <w:numPr>
                <w:ilvl w:val="1"/>
                <w:numId w:val="42"/>
              </w:numPr>
            </w:pPr>
            <w:r>
              <w:t>Input von Remi Stork</w:t>
            </w:r>
          </w:p>
          <w:p w:rsidR="0047581D" w:rsidRDefault="002D3F6E">
            <w:pPr>
              <w:numPr>
                <w:ilvl w:val="1"/>
                <w:numId w:val="42"/>
              </w:numPr>
            </w:pPr>
            <w:r>
              <w:t>Kleingruppenarbeit zum Thema „Grenzen von Motivation“</w:t>
            </w:r>
          </w:p>
        </w:tc>
      </w:tr>
      <w:tr w:rsidR="0047581D">
        <w:tblPrEx>
          <w:tblCellMar>
            <w:top w:w="0" w:type="dxa"/>
            <w:bottom w:w="0" w:type="dxa"/>
          </w:tblCellMar>
        </w:tblPrEx>
        <w:trPr>
          <w:cantSplit/>
          <w:trHeight w:val="187"/>
        </w:trPr>
        <w:tc>
          <w:tcPr>
            <w:tcW w:w="1132"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3</w:t>
            </w:r>
          </w:p>
        </w:tc>
        <w:tc>
          <w:tcPr>
            <w:tcW w:w="7940" w:type="dxa"/>
            <w:tcBorders>
              <w:top w:val="single" w:sz="4" w:space="0" w:color="808080"/>
              <w:left w:val="single" w:sz="4" w:space="0" w:color="808080"/>
              <w:bottom w:val="single" w:sz="4" w:space="0" w:color="808080"/>
              <w:right w:val="single" w:sz="8" w:space="0" w:color="808080"/>
            </w:tcBorders>
            <w:tcMar>
              <w:top w:w="0" w:type="dxa"/>
              <w:left w:w="70" w:type="dxa"/>
              <w:bottom w:w="0" w:type="dxa"/>
              <w:right w:w="70" w:type="dxa"/>
            </w:tcMar>
          </w:tcPr>
          <w:p w:rsidR="0047581D" w:rsidRDefault="002D3F6E">
            <w:r>
              <w:t>Freitag:</w:t>
            </w:r>
          </w:p>
          <w:p w:rsidR="0047581D" w:rsidRDefault="002D3F6E">
            <w:pPr>
              <w:numPr>
                <w:ilvl w:val="1"/>
                <w:numId w:val="43"/>
              </w:numPr>
            </w:pPr>
            <w:r>
              <w:t>Feedbackrunde zur Tagungseinstieg</w:t>
            </w:r>
          </w:p>
          <w:p w:rsidR="0047581D" w:rsidRDefault="002D3F6E">
            <w:pPr>
              <w:numPr>
                <w:ilvl w:val="1"/>
                <w:numId w:val="43"/>
              </w:numPr>
            </w:pPr>
            <w:r>
              <w:t>Bericht aus dem Landesheimrat</w:t>
            </w:r>
          </w:p>
          <w:p w:rsidR="0047581D" w:rsidRDefault="002D3F6E">
            <w:pPr>
              <w:numPr>
                <w:ilvl w:val="1"/>
                <w:numId w:val="43"/>
              </w:numPr>
            </w:pPr>
            <w:r>
              <w:t xml:space="preserve">Nachlese </w:t>
            </w:r>
            <w:r>
              <w:t>Ronneburg</w:t>
            </w:r>
          </w:p>
          <w:p w:rsidR="0047581D" w:rsidRDefault="002D3F6E">
            <w:pPr>
              <w:numPr>
                <w:ilvl w:val="1"/>
                <w:numId w:val="43"/>
              </w:numPr>
            </w:pPr>
            <w:r>
              <w:t>Bericht aus dem Vorstand</w:t>
            </w:r>
          </w:p>
          <w:p w:rsidR="0047581D" w:rsidRDefault="002D3F6E">
            <w:pPr>
              <w:numPr>
                <w:ilvl w:val="1"/>
                <w:numId w:val="43"/>
              </w:numPr>
            </w:pPr>
            <w:r>
              <w:t>Termine</w:t>
            </w:r>
          </w:p>
          <w:p w:rsidR="0047581D" w:rsidRDefault="002D3F6E">
            <w:pPr>
              <w:numPr>
                <w:ilvl w:val="1"/>
                <w:numId w:val="43"/>
              </w:numPr>
            </w:pPr>
            <w:r>
              <w:t>Wünsche für Tann 2018 und allgemein</w:t>
            </w:r>
          </w:p>
          <w:p w:rsidR="0047581D" w:rsidRDefault="002D3F6E">
            <w:pPr>
              <w:numPr>
                <w:ilvl w:val="1"/>
                <w:numId w:val="43"/>
              </w:numPr>
            </w:pPr>
            <w:r>
              <w:t>Nachträgliche Wahl der Kassenprüfer</w:t>
            </w:r>
          </w:p>
        </w:tc>
      </w:tr>
      <w:tr w:rsidR="0047581D">
        <w:tblPrEx>
          <w:tblCellMar>
            <w:top w:w="0" w:type="dxa"/>
            <w:bottom w:w="0" w:type="dxa"/>
          </w:tblCellMar>
        </w:tblPrEx>
        <w:trPr>
          <w:cantSplit/>
          <w:trHeight w:val="187"/>
        </w:trPr>
        <w:tc>
          <w:tcPr>
            <w:tcW w:w="1132"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4</w:t>
            </w:r>
          </w:p>
        </w:tc>
        <w:tc>
          <w:tcPr>
            <w:tcW w:w="7940" w:type="dxa"/>
            <w:tcBorders>
              <w:top w:val="single" w:sz="4" w:space="0" w:color="808080"/>
              <w:left w:val="single" w:sz="4" w:space="0" w:color="808080"/>
              <w:bottom w:val="single" w:sz="4" w:space="0" w:color="808080"/>
              <w:right w:val="single" w:sz="8" w:space="0" w:color="808080"/>
            </w:tcBorders>
            <w:tcMar>
              <w:top w:w="0" w:type="dxa"/>
              <w:left w:w="70" w:type="dxa"/>
              <w:bottom w:w="0" w:type="dxa"/>
              <w:right w:w="70" w:type="dxa"/>
            </w:tcMar>
          </w:tcPr>
          <w:p w:rsidR="0047581D" w:rsidRDefault="002D3F6E">
            <w:r>
              <w:t>Links &amp;</w:t>
            </w:r>
            <w:r>
              <w:t xml:space="preserve"> Anhänge</w:t>
            </w:r>
          </w:p>
        </w:tc>
      </w:tr>
    </w:tbl>
    <w:p w:rsidR="0047581D" w:rsidRDefault="0047581D"/>
    <w:p w:rsidR="00000000" w:rsidRDefault="002D3F6E">
      <w:pPr>
        <w:spacing w:before="0" w:after="0"/>
        <w:rPr>
          <w:vanish/>
        </w:rPr>
      </w:pPr>
      <w:r>
        <w:br w:type="page"/>
      </w:r>
    </w:p>
    <w:tbl>
      <w:tblPr>
        <w:tblW w:w="9210" w:type="dxa"/>
        <w:tblInd w:w="-70" w:type="dxa"/>
        <w:tblLayout w:type="fixed"/>
        <w:tblCellMar>
          <w:left w:w="10" w:type="dxa"/>
          <w:right w:w="10" w:type="dxa"/>
        </w:tblCellMar>
        <w:tblLook w:val="0000" w:firstRow="0" w:lastRow="0" w:firstColumn="0" w:lastColumn="0" w:noHBand="0" w:noVBand="0"/>
      </w:tblPr>
      <w:tblGrid>
        <w:gridCol w:w="671"/>
        <w:gridCol w:w="26"/>
        <w:gridCol w:w="7019"/>
        <w:gridCol w:w="1334"/>
        <w:gridCol w:w="160"/>
      </w:tblGrid>
      <w:tr w:rsidR="0047581D">
        <w:tblPrEx>
          <w:tblCellMar>
            <w:top w:w="0" w:type="dxa"/>
            <w:bottom w:w="0" w:type="dxa"/>
          </w:tblCellMar>
        </w:tblPrEx>
        <w:trPr>
          <w:trHeight w:val="187"/>
        </w:trPr>
        <w:tc>
          <w:tcPr>
            <w:tcW w:w="9210" w:type="dxa"/>
            <w:gridSpan w:val="5"/>
            <w:tcBorders>
              <w:top w:val="single" w:sz="8" w:space="0" w:color="808080"/>
              <w:left w:val="single" w:sz="8" w:space="0" w:color="808080"/>
            </w:tcBorders>
            <w:shd w:val="clear" w:color="auto" w:fill="BFBFBF"/>
            <w:tcMar>
              <w:top w:w="0" w:type="dxa"/>
              <w:left w:w="70" w:type="dxa"/>
              <w:bottom w:w="0" w:type="dxa"/>
              <w:right w:w="70" w:type="dxa"/>
            </w:tcMar>
            <w:vAlign w:val="center"/>
          </w:tcPr>
          <w:p w:rsidR="0047581D" w:rsidRDefault="002D3F6E">
            <w:pPr>
              <w:pStyle w:val="berschrift2"/>
              <w:rPr>
                <w:bCs/>
                <w:iCs/>
                <w:szCs w:val="28"/>
              </w:rPr>
            </w:pPr>
            <w:r>
              <w:rPr>
                <w:bCs/>
                <w:iCs/>
                <w:szCs w:val="28"/>
              </w:rPr>
              <w:t>Details und Ergebnisse</w:t>
            </w:r>
          </w:p>
        </w:tc>
      </w:tr>
      <w:tr w:rsidR="0047581D">
        <w:tblPrEx>
          <w:tblCellMar>
            <w:top w:w="0" w:type="dxa"/>
            <w:bottom w:w="0" w:type="dxa"/>
          </w:tblCellMar>
        </w:tblPrEx>
        <w:trPr>
          <w:trHeight w:val="187"/>
        </w:trPr>
        <w:tc>
          <w:tcPr>
            <w:tcW w:w="7807" w:type="dxa"/>
            <w:gridSpan w:val="3"/>
            <w:tcBorders>
              <w:top w:val="single" w:sz="4" w:space="0" w:color="808080"/>
              <w:left w:val="single" w:sz="8" w:space="0" w:color="808080"/>
              <w:bottom w:val="single" w:sz="4" w:space="0" w:color="808080"/>
              <w:right w:val="single" w:sz="4" w:space="0" w:color="808080"/>
            </w:tcBorders>
            <w:shd w:val="clear" w:color="auto" w:fill="F2F2F2"/>
            <w:tcMar>
              <w:top w:w="0" w:type="dxa"/>
              <w:left w:w="70" w:type="dxa"/>
              <w:bottom w:w="0" w:type="dxa"/>
              <w:right w:w="70" w:type="dxa"/>
            </w:tcMar>
            <w:vAlign w:val="center"/>
          </w:tcPr>
          <w:p w:rsidR="0047581D" w:rsidRDefault="002D3F6E">
            <w:pPr>
              <w:rPr>
                <w:bCs/>
              </w:rPr>
            </w:pPr>
            <w:r>
              <w:rPr>
                <w:bCs/>
              </w:rPr>
              <w:t>Tagesordnungspunkte</w:t>
            </w:r>
          </w:p>
        </w:tc>
        <w:tc>
          <w:tcPr>
            <w:tcW w:w="1403" w:type="dxa"/>
            <w:gridSpan w:val="2"/>
            <w:tcBorders>
              <w:top w:val="single" w:sz="4" w:space="0" w:color="808080"/>
              <w:left w:val="single" w:sz="4" w:space="0" w:color="808080"/>
              <w:bottom w:val="single" w:sz="4" w:space="0" w:color="808080"/>
              <w:right w:val="single" w:sz="4" w:space="0" w:color="808080"/>
            </w:tcBorders>
            <w:shd w:val="clear" w:color="auto" w:fill="F2F2F2"/>
            <w:tcMar>
              <w:top w:w="0" w:type="dxa"/>
              <w:left w:w="70" w:type="dxa"/>
              <w:bottom w:w="0" w:type="dxa"/>
              <w:right w:w="70" w:type="dxa"/>
            </w:tcMar>
            <w:vAlign w:val="center"/>
          </w:tcPr>
          <w:p w:rsidR="0047581D" w:rsidRDefault="002D3F6E">
            <w:pPr>
              <w:rPr>
                <w:bCs/>
              </w:rPr>
            </w:pPr>
            <w:r>
              <w:rPr>
                <w:bCs/>
              </w:rPr>
              <w:t>wer?</w:t>
            </w:r>
          </w:p>
        </w:tc>
      </w:tr>
      <w:tr w:rsidR="0047581D">
        <w:tblPrEx>
          <w:tblCellMar>
            <w:top w:w="0" w:type="dxa"/>
            <w:bottom w:w="0" w:type="dxa"/>
          </w:tblCellMar>
        </w:tblPrEx>
        <w:trPr>
          <w:trHeight w:val="187"/>
        </w:trPr>
        <w:tc>
          <w:tcPr>
            <w:tcW w:w="9210" w:type="dxa"/>
            <w:gridSpan w:val="5"/>
            <w:tcBorders>
              <w:top w:val="single" w:sz="4" w:space="0" w:color="808080"/>
              <w:left w:val="single" w:sz="8" w:space="0" w:color="808080"/>
            </w:tcBorders>
            <w:shd w:val="clear" w:color="auto" w:fill="BFBFBF"/>
            <w:tcMar>
              <w:top w:w="0" w:type="dxa"/>
              <w:left w:w="70" w:type="dxa"/>
              <w:bottom w:w="0" w:type="dxa"/>
              <w:right w:w="70" w:type="dxa"/>
            </w:tcMar>
            <w:vAlign w:val="center"/>
          </w:tcPr>
          <w:p w:rsidR="0047581D" w:rsidRDefault="002D3F6E">
            <w:pPr>
              <w:rPr>
                <w:bCs/>
              </w:rPr>
            </w:pPr>
            <w:r>
              <w:rPr>
                <w:bCs/>
              </w:rPr>
              <w:t>Top 1: Mittwoch</w:t>
            </w:r>
          </w:p>
        </w:tc>
      </w:tr>
      <w:tr w:rsidR="0047581D">
        <w:tblPrEx>
          <w:tblCellMar>
            <w:top w:w="0" w:type="dxa"/>
            <w:bottom w:w="0" w:type="dxa"/>
          </w:tblCellMar>
        </w:tblPrEx>
        <w:trPr>
          <w:trHeight w:val="187"/>
        </w:trPr>
        <w:tc>
          <w:tcPr>
            <w:tcW w:w="677"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1.1</w:t>
            </w:r>
          </w:p>
        </w:tc>
        <w:tc>
          <w:tcPr>
            <w:tcW w:w="7130"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pPr>
              <w:rPr>
                <w:b/>
                <w:bCs/>
              </w:rPr>
            </w:pPr>
            <w:r>
              <w:rPr>
                <w:b/>
                <w:bCs/>
              </w:rPr>
              <w:t>Arbeitsgruppe für neue Heimratsberater</w:t>
            </w:r>
          </w:p>
          <w:p w:rsidR="0047581D" w:rsidRDefault="002D3F6E">
            <w:r>
              <w:t xml:space="preserve">Julia und Jörg haben die Historie des Vereins vorgestellt sowie die wichtigsten Informationen und Netzwerktreffen vorgestellt. Die </w:t>
            </w:r>
            <w:r>
              <w:t>Präsentation hierzu befindet sich im Anhang des Protokolls.</w:t>
            </w:r>
          </w:p>
        </w:tc>
        <w:tc>
          <w:tcPr>
            <w:tcW w:w="1403"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47581D"/>
        </w:tc>
      </w:tr>
      <w:tr w:rsidR="0047581D">
        <w:tblPrEx>
          <w:tblCellMar>
            <w:top w:w="0" w:type="dxa"/>
            <w:bottom w:w="0" w:type="dxa"/>
          </w:tblCellMar>
        </w:tblPrEx>
        <w:trPr>
          <w:trHeight w:val="531"/>
        </w:trPr>
        <w:tc>
          <w:tcPr>
            <w:tcW w:w="677"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1.2</w:t>
            </w:r>
          </w:p>
        </w:tc>
        <w:tc>
          <w:tcPr>
            <w:tcW w:w="7130"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pPr>
              <w:rPr>
                <w:b/>
                <w:bCs/>
              </w:rPr>
            </w:pPr>
            <w:r>
              <w:rPr>
                <w:b/>
                <w:bCs/>
              </w:rPr>
              <w:t>Begrüßung und Kennenlernen</w:t>
            </w:r>
          </w:p>
          <w:p w:rsidR="0047581D" w:rsidRDefault="002D3F6E">
            <w:pPr>
              <w:rPr>
                <w:bCs/>
              </w:rPr>
            </w:pPr>
            <w:r>
              <w:rPr>
                <w:bCs/>
              </w:rPr>
              <w:t xml:space="preserve">Dirk </w:t>
            </w:r>
            <w:proofErr w:type="spellStart"/>
            <w:r>
              <w:rPr>
                <w:bCs/>
              </w:rPr>
              <w:t>Schuchard</w:t>
            </w:r>
            <w:proofErr w:type="spellEnd"/>
            <w:r>
              <w:rPr>
                <w:bCs/>
              </w:rPr>
              <w:t xml:space="preserve"> begrüßt alle Anwesenden, es folgt eine kurze Vorstellungsrunde. Anschließend werden einige </w:t>
            </w:r>
            <w:proofErr w:type="spellStart"/>
            <w:r>
              <w:rPr>
                <w:bCs/>
              </w:rPr>
              <w:t>Kennenlern</w:t>
            </w:r>
            <w:proofErr w:type="spellEnd"/>
            <w:r>
              <w:rPr>
                <w:bCs/>
              </w:rPr>
              <w:t>-Spiele durchgeführt.</w:t>
            </w:r>
          </w:p>
          <w:p w:rsidR="0047581D" w:rsidRDefault="0047581D">
            <w:pPr>
              <w:rPr>
                <w:bCs/>
              </w:rPr>
            </w:pPr>
          </w:p>
          <w:p w:rsidR="0047581D" w:rsidRDefault="002D3F6E">
            <w:pPr>
              <w:rPr>
                <w:bCs/>
              </w:rPr>
            </w:pPr>
            <w:r>
              <w:rPr>
                <w:bCs/>
              </w:rPr>
              <w:t xml:space="preserve">Dirk und Jörg erklären </w:t>
            </w:r>
            <w:r>
              <w:rPr>
                <w:bCs/>
              </w:rPr>
              <w:t>einige organisatorische Dinge zum Ablauf der Tagung.</w:t>
            </w:r>
          </w:p>
          <w:p w:rsidR="0047581D" w:rsidRDefault="0047581D">
            <w:pPr>
              <w:rPr>
                <w:bCs/>
              </w:rPr>
            </w:pPr>
          </w:p>
          <w:p w:rsidR="0047581D" w:rsidRDefault="002D3F6E">
            <w:pPr>
              <w:rPr>
                <w:bCs/>
              </w:rPr>
            </w:pPr>
            <w:r>
              <w:rPr>
                <w:bCs/>
              </w:rPr>
              <w:t>Erwartungen und Wünsche der Teilnehmer an die Tagung werden auf Moderationskarten festgehalten. Am Ende der Tagung soll überprüft werden, ob die Erwartungen erfüllt wurden bzw. welche Themen in eine zuk</w:t>
            </w:r>
            <w:r>
              <w:rPr>
                <w:bCs/>
              </w:rPr>
              <w:t>ünftige Tagung mitgenommen werden müssen.</w:t>
            </w:r>
          </w:p>
          <w:p w:rsidR="0047581D" w:rsidRDefault="0047581D">
            <w:pPr>
              <w:rPr>
                <w:bCs/>
              </w:rPr>
            </w:pPr>
          </w:p>
          <w:p w:rsidR="0047581D" w:rsidRDefault="002D3F6E">
            <w:pPr>
              <w:rPr>
                <w:bCs/>
              </w:rPr>
            </w:pPr>
            <w:r>
              <w:rPr>
                <w:bCs/>
              </w:rPr>
              <w:t>Es folgte ein Austausch über mögliche Konzepte für Beteiligungsarbeit. Fragen und Ideen waren unter anderem:</w:t>
            </w:r>
          </w:p>
          <w:p w:rsidR="0047581D" w:rsidRDefault="002D3F6E">
            <w:pPr>
              <w:rPr>
                <w:bCs/>
              </w:rPr>
            </w:pPr>
            <w:r>
              <w:rPr>
                <w:bCs/>
              </w:rPr>
              <w:t>Inwiefern kann man diese Arbeit überhaupt konzeptionieren?</w:t>
            </w:r>
          </w:p>
          <w:p w:rsidR="0047581D" w:rsidRDefault="002D3F6E">
            <w:pPr>
              <w:rPr>
                <w:bCs/>
              </w:rPr>
            </w:pPr>
            <w:r>
              <w:rPr>
                <w:bCs/>
              </w:rPr>
              <w:t>Auf welchen Ebenen muss Beteiligungsarbeit in</w:t>
            </w:r>
            <w:r>
              <w:rPr>
                <w:bCs/>
              </w:rPr>
              <w:t xml:space="preserve"> der Einrichtung wie gelebt werden?</w:t>
            </w:r>
          </w:p>
          <w:p w:rsidR="0047581D" w:rsidRDefault="002D3F6E">
            <w:pPr>
              <w:rPr>
                <w:bCs/>
              </w:rPr>
            </w:pPr>
            <w:r>
              <w:rPr>
                <w:bCs/>
              </w:rPr>
              <w:t>Den Jugendlichen Spaß an Beteiligung vermitteln – Anreize schaffen, Ausflüge, Reisen usw.</w:t>
            </w:r>
          </w:p>
          <w:p w:rsidR="0047581D" w:rsidRDefault="002D3F6E">
            <w:pPr>
              <w:rPr>
                <w:bCs/>
              </w:rPr>
            </w:pPr>
            <w:r>
              <w:rPr>
                <w:bCs/>
              </w:rPr>
              <w:t>Wie finde ich einen Anfang für die Arbeit? - Etwas finden, was die Jugendlichen stört und anhand dessen, Beschwerdewege und den Si</w:t>
            </w:r>
            <w:r>
              <w:rPr>
                <w:bCs/>
              </w:rPr>
              <w:t>nn eines Gruppensprechers erarbeiten. Oder Rechte in der Heimerziehung in den Gruppenbesprechungen thematisieren</w:t>
            </w:r>
          </w:p>
          <w:p w:rsidR="0047581D" w:rsidRDefault="002D3F6E">
            <w:pPr>
              <w:rPr>
                <w:bCs/>
              </w:rPr>
            </w:pPr>
            <w:r>
              <w:rPr>
                <w:bCs/>
              </w:rPr>
              <w:t>Ganz wichtig: dem Prozess der Implementierung der Beteiligungsarbeit genügend Zeit geben. Heimratsberater benötigen viel Geduld. Erstmal kreati</w:t>
            </w:r>
            <w:r>
              <w:rPr>
                <w:bCs/>
              </w:rPr>
              <w:t>v arbeiten und das (schriftliche) Konzept hinten anstellen</w:t>
            </w:r>
          </w:p>
          <w:p w:rsidR="0047581D" w:rsidRDefault="002D3F6E">
            <w:pPr>
              <w:rPr>
                <w:bCs/>
              </w:rPr>
            </w:pPr>
            <w:r>
              <w:rPr>
                <w:bCs/>
              </w:rPr>
              <w:t>Rolle der Heimratsberater: Konzepte immer wieder neu aufarbeiten, anbieten, motivieren</w:t>
            </w:r>
          </w:p>
          <w:p w:rsidR="0047581D" w:rsidRDefault="002D3F6E">
            <w:pPr>
              <w:rPr>
                <w:bCs/>
              </w:rPr>
            </w:pPr>
            <w:r>
              <w:rPr>
                <w:bCs/>
              </w:rPr>
              <w:lastRenderedPageBreak/>
              <w:t>Den Gruppensitzungen eine neue Wertigkeit geben. Oft beschweren sich die Jugendlichen im Alltag direkt bei den</w:t>
            </w:r>
            <w:r>
              <w:rPr>
                <w:bCs/>
              </w:rPr>
              <w:t xml:space="preserve"> Pädagogen, dabei sollte auf die Gruppenbesprechungen verwiesen werden, um diesen eine gewisse Wertigkeit zu geben.</w:t>
            </w:r>
          </w:p>
        </w:tc>
        <w:tc>
          <w:tcPr>
            <w:tcW w:w="1403"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47581D"/>
          <w:p w:rsidR="0047581D" w:rsidRDefault="0047581D"/>
          <w:p w:rsidR="0047581D" w:rsidRDefault="0047581D"/>
          <w:p w:rsidR="0047581D" w:rsidRDefault="0047581D"/>
          <w:p w:rsidR="0047581D" w:rsidRDefault="0047581D"/>
        </w:tc>
      </w:tr>
      <w:tr w:rsidR="0047581D">
        <w:tblPrEx>
          <w:tblCellMar>
            <w:top w:w="0" w:type="dxa"/>
            <w:bottom w:w="0" w:type="dxa"/>
          </w:tblCellMar>
        </w:tblPrEx>
        <w:trPr>
          <w:trHeight w:val="187"/>
        </w:trPr>
        <w:tc>
          <w:tcPr>
            <w:tcW w:w="703" w:type="dxa"/>
            <w:gridSpan w:val="2"/>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lastRenderedPageBreak/>
              <w:t>1.3</w:t>
            </w:r>
          </w:p>
          <w:p w:rsidR="0047581D" w:rsidRDefault="0047581D"/>
          <w:p w:rsidR="0047581D" w:rsidRDefault="0047581D"/>
          <w:p w:rsidR="0047581D" w:rsidRDefault="0047581D"/>
          <w:p w:rsidR="0047581D" w:rsidRDefault="0047581D"/>
          <w:p w:rsidR="0047581D" w:rsidRDefault="0047581D"/>
        </w:tc>
        <w:tc>
          <w:tcPr>
            <w:tcW w:w="7104"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pPr>
              <w:rPr>
                <w:b/>
                <w:bCs/>
              </w:rPr>
            </w:pPr>
            <w:r>
              <w:rPr>
                <w:b/>
                <w:bCs/>
              </w:rPr>
              <w:t>Wünsche/ Fragen:</w:t>
            </w:r>
          </w:p>
          <w:p w:rsidR="0047581D" w:rsidRDefault="002D3F6E">
            <w:pPr>
              <w:numPr>
                <w:ilvl w:val="0"/>
                <w:numId w:val="44"/>
              </w:numPr>
              <w:rPr>
                <w:bCs/>
              </w:rPr>
            </w:pPr>
            <w:r>
              <w:rPr>
                <w:bCs/>
              </w:rPr>
              <w:t>Grenzen von Partizipation</w:t>
            </w:r>
          </w:p>
          <w:p w:rsidR="0047581D" w:rsidRDefault="002D3F6E">
            <w:pPr>
              <w:numPr>
                <w:ilvl w:val="0"/>
                <w:numId w:val="44"/>
              </w:numPr>
              <w:rPr>
                <w:bCs/>
              </w:rPr>
            </w:pPr>
            <w:r>
              <w:rPr>
                <w:bCs/>
              </w:rPr>
              <w:t>Argumentationen für Beteiligung gegenüber Leitung und Kollegen</w:t>
            </w:r>
          </w:p>
          <w:p w:rsidR="0047581D" w:rsidRDefault="002D3F6E">
            <w:pPr>
              <w:numPr>
                <w:ilvl w:val="0"/>
                <w:numId w:val="44"/>
              </w:numPr>
              <w:rPr>
                <w:bCs/>
              </w:rPr>
            </w:pPr>
            <w:r>
              <w:rPr>
                <w:bCs/>
              </w:rPr>
              <w:t xml:space="preserve">Heranführung der </w:t>
            </w:r>
            <w:r>
              <w:rPr>
                <w:bCs/>
              </w:rPr>
              <w:t>Jugendlichen an Beteiligung</w:t>
            </w:r>
          </w:p>
          <w:p w:rsidR="0047581D" w:rsidRDefault="002D3F6E">
            <w:pPr>
              <w:numPr>
                <w:ilvl w:val="0"/>
                <w:numId w:val="44"/>
              </w:numPr>
              <w:rPr>
                <w:bCs/>
              </w:rPr>
            </w:pPr>
            <w:r>
              <w:rPr>
                <w:bCs/>
              </w:rPr>
              <w:t>spannenden Input von Referenten</w:t>
            </w:r>
          </w:p>
          <w:p w:rsidR="0047581D" w:rsidRDefault="002D3F6E">
            <w:pPr>
              <w:numPr>
                <w:ilvl w:val="0"/>
                <w:numId w:val="44"/>
              </w:numPr>
              <w:rPr>
                <w:bCs/>
              </w:rPr>
            </w:pPr>
            <w:r>
              <w:rPr>
                <w:bCs/>
              </w:rPr>
              <w:t>Möglichkeiten zur Implementierung und Weiterentwicklung des Heimrates</w:t>
            </w:r>
          </w:p>
          <w:p w:rsidR="0047581D" w:rsidRDefault="002D3F6E">
            <w:pPr>
              <w:numPr>
                <w:ilvl w:val="0"/>
                <w:numId w:val="44"/>
              </w:numPr>
              <w:rPr>
                <w:bCs/>
              </w:rPr>
            </w:pPr>
            <w:r>
              <w:rPr>
                <w:bCs/>
              </w:rPr>
              <w:t>Konzepte zur Beteiligung spezieller Gruppen, z.B. Kinder (bis 12 Jahre) oder Jungs, Inobhutnahme</w:t>
            </w:r>
          </w:p>
          <w:p w:rsidR="0047581D" w:rsidRDefault="002D3F6E">
            <w:pPr>
              <w:numPr>
                <w:ilvl w:val="0"/>
                <w:numId w:val="44"/>
              </w:numPr>
            </w:pPr>
            <w:r>
              <w:rPr>
                <w:bCs/>
              </w:rPr>
              <w:t xml:space="preserve">Austausch über </w:t>
            </w:r>
            <w:r>
              <w:rPr>
                <w:b/>
                <w:bCs/>
              </w:rPr>
              <w:t>bewährte</w:t>
            </w:r>
            <w:r>
              <w:rPr>
                <w:bCs/>
              </w:rPr>
              <w:t xml:space="preserve"> Konzepte, die schon seit Längerem umgesetzt werden</w:t>
            </w:r>
          </w:p>
          <w:p w:rsidR="0047581D" w:rsidRDefault="002D3F6E">
            <w:pPr>
              <w:numPr>
                <w:ilvl w:val="0"/>
                <w:numId w:val="44"/>
              </w:numPr>
              <w:rPr>
                <w:bCs/>
              </w:rPr>
            </w:pPr>
            <w:r>
              <w:rPr>
                <w:bCs/>
              </w:rPr>
              <w:t xml:space="preserve">Partizipation in </w:t>
            </w:r>
            <w:proofErr w:type="spellStart"/>
            <w:r>
              <w:rPr>
                <w:bCs/>
              </w:rPr>
              <w:t>umA</w:t>
            </w:r>
            <w:proofErr w:type="spellEnd"/>
            <w:r>
              <w:rPr>
                <w:bCs/>
              </w:rPr>
              <w:t>-Gruppen und ihre Grenzen</w:t>
            </w:r>
          </w:p>
          <w:p w:rsidR="0047581D" w:rsidRDefault="002D3F6E">
            <w:pPr>
              <w:numPr>
                <w:ilvl w:val="0"/>
                <w:numId w:val="44"/>
              </w:numPr>
              <w:rPr>
                <w:bCs/>
              </w:rPr>
            </w:pPr>
            <w:r>
              <w:rPr>
                <w:bCs/>
              </w:rPr>
              <w:t>Überblick über Aufgaben und Tätigkeiten eines Heimratsberaters</w:t>
            </w:r>
          </w:p>
          <w:p w:rsidR="0047581D" w:rsidRDefault="002D3F6E">
            <w:pPr>
              <w:numPr>
                <w:ilvl w:val="0"/>
                <w:numId w:val="44"/>
              </w:numPr>
              <w:rPr>
                <w:bCs/>
              </w:rPr>
            </w:pPr>
            <w:r>
              <w:rPr>
                <w:bCs/>
              </w:rPr>
              <w:t>neue Ideen und Motivation für die Arbeit aus der Tagung mitnehmen</w:t>
            </w:r>
          </w:p>
          <w:p w:rsidR="0047581D" w:rsidRDefault="002D3F6E">
            <w:pPr>
              <w:numPr>
                <w:ilvl w:val="0"/>
                <w:numId w:val="44"/>
              </w:numPr>
              <w:rPr>
                <w:bCs/>
              </w:rPr>
            </w:pPr>
            <w:r>
              <w:rPr>
                <w:bCs/>
              </w:rPr>
              <w:t>Frühstück bei Anreise gewünsc</w:t>
            </w:r>
            <w:r>
              <w:rPr>
                <w:bCs/>
              </w:rPr>
              <w:t>ht</w:t>
            </w:r>
          </w:p>
          <w:p w:rsidR="0047581D" w:rsidRDefault="002D3F6E">
            <w:pPr>
              <w:numPr>
                <w:ilvl w:val="0"/>
                <w:numId w:val="44"/>
              </w:numPr>
              <w:rPr>
                <w:bCs/>
              </w:rPr>
            </w:pPr>
            <w:r>
              <w:rPr>
                <w:bCs/>
              </w:rPr>
              <w:t>Arbeitsplatzbeschreibung für Heimratsberater</w:t>
            </w:r>
          </w:p>
          <w:p w:rsidR="0047581D" w:rsidRDefault="0047581D">
            <w:pPr>
              <w:rPr>
                <w:bCs/>
              </w:rPr>
            </w:pPr>
          </w:p>
        </w:tc>
        <w:tc>
          <w:tcPr>
            <w:tcW w:w="1349"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47581D"/>
          <w:p w:rsidR="0047581D" w:rsidRDefault="0047581D"/>
        </w:tc>
        <w:tc>
          <w:tcPr>
            <w:tcW w:w="54" w:type="dxa"/>
            <w:tcBorders>
              <w:top w:val="single" w:sz="4" w:space="0" w:color="808080"/>
              <w:left w:val="single" w:sz="4" w:space="0" w:color="808080"/>
              <w:bottom w:val="single" w:sz="4" w:space="0" w:color="808080"/>
              <w:right w:val="single" w:sz="8" w:space="0" w:color="808080"/>
            </w:tcBorders>
            <w:tcMar>
              <w:top w:w="0" w:type="dxa"/>
              <w:left w:w="70" w:type="dxa"/>
              <w:bottom w:w="0" w:type="dxa"/>
              <w:right w:w="70" w:type="dxa"/>
            </w:tcMar>
          </w:tcPr>
          <w:p w:rsidR="0047581D" w:rsidRDefault="0047581D"/>
          <w:p w:rsidR="0047581D" w:rsidRDefault="0047581D"/>
          <w:p w:rsidR="0047581D" w:rsidRDefault="0047581D"/>
          <w:p w:rsidR="0047581D" w:rsidRDefault="0047581D"/>
          <w:p w:rsidR="0047581D" w:rsidRDefault="0047581D"/>
          <w:p w:rsidR="0047581D" w:rsidRDefault="0047581D"/>
        </w:tc>
      </w:tr>
      <w:tr w:rsidR="0047581D">
        <w:tblPrEx>
          <w:tblCellMar>
            <w:top w:w="0" w:type="dxa"/>
            <w:bottom w:w="0" w:type="dxa"/>
          </w:tblCellMar>
        </w:tblPrEx>
        <w:trPr>
          <w:trHeight w:val="187"/>
        </w:trPr>
        <w:tc>
          <w:tcPr>
            <w:tcW w:w="677"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1.4.</w:t>
            </w:r>
          </w:p>
        </w:tc>
        <w:tc>
          <w:tcPr>
            <w:tcW w:w="7130"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70" w:type="dxa"/>
              <w:bottom w:w="0" w:type="dxa"/>
              <w:right w:w="70" w:type="dxa"/>
            </w:tcMar>
          </w:tcPr>
          <w:p w:rsidR="0047581D" w:rsidRDefault="002D3F6E">
            <w:pPr>
              <w:tabs>
                <w:tab w:val="left" w:pos="1008"/>
              </w:tabs>
              <w:rPr>
                <w:b/>
                <w:bCs/>
              </w:rPr>
            </w:pPr>
            <w:r>
              <w:rPr>
                <w:b/>
                <w:bCs/>
              </w:rPr>
              <w:t xml:space="preserve">Input von Jan-Ole von </w:t>
            </w:r>
            <w:proofErr w:type="spellStart"/>
            <w:r>
              <w:rPr>
                <w:b/>
                <w:bCs/>
              </w:rPr>
              <w:t>Factoris</w:t>
            </w:r>
            <w:proofErr w:type="spellEnd"/>
          </w:p>
          <w:p w:rsidR="0047581D" w:rsidRDefault="002D3F6E">
            <w:pPr>
              <w:tabs>
                <w:tab w:val="left" w:pos="1008"/>
              </w:tabs>
              <w:rPr>
                <w:bCs/>
              </w:rPr>
            </w:pPr>
            <w:r>
              <w:rPr>
                <w:bCs/>
              </w:rPr>
              <w:t>Beteiligung in der Dokumentation</w:t>
            </w:r>
          </w:p>
          <w:p w:rsidR="0047581D" w:rsidRDefault="002D3F6E">
            <w:pPr>
              <w:tabs>
                <w:tab w:val="left" w:pos="1008"/>
              </w:tabs>
              <w:rPr>
                <w:bCs/>
              </w:rPr>
            </w:pPr>
            <w:r>
              <w:rPr>
                <w:bCs/>
              </w:rPr>
              <w:t>Diskussion über Sinnhaftigkeit, Möglichkeiten, Grenzen der Beteiligung in der Dokumentation.</w:t>
            </w:r>
          </w:p>
          <w:p w:rsidR="0047581D" w:rsidRDefault="002D3F6E">
            <w:pPr>
              <w:tabs>
                <w:tab w:val="left" w:pos="1008"/>
              </w:tabs>
              <w:rPr>
                <w:bCs/>
              </w:rPr>
            </w:pPr>
            <w:r>
              <w:rPr>
                <w:bCs/>
              </w:rPr>
              <w:t xml:space="preserve">Wie kann es funktionieren? Welche </w:t>
            </w:r>
            <w:r>
              <w:rPr>
                <w:bCs/>
              </w:rPr>
              <w:t>Gefahren birgt es?</w:t>
            </w:r>
          </w:p>
          <w:p w:rsidR="0047581D" w:rsidRDefault="002D3F6E">
            <w:pPr>
              <w:tabs>
                <w:tab w:val="left" w:pos="1008"/>
              </w:tabs>
              <w:rPr>
                <w:bCs/>
              </w:rPr>
            </w:pPr>
            <w:r>
              <w:rPr>
                <w:bCs/>
              </w:rPr>
              <w:t xml:space="preserve">Vorstellung eines kleinen Teils der Software von </w:t>
            </w:r>
            <w:proofErr w:type="spellStart"/>
            <w:r>
              <w:rPr>
                <w:bCs/>
              </w:rPr>
              <w:t>factoris</w:t>
            </w:r>
            <w:proofErr w:type="spellEnd"/>
          </w:p>
          <w:p w:rsidR="0047581D" w:rsidRDefault="0047581D">
            <w:pPr>
              <w:tabs>
                <w:tab w:val="left" w:pos="1008"/>
              </w:tabs>
              <w:rPr>
                <w:bCs/>
              </w:rPr>
            </w:pPr>
          </w:p>
        </w:tc>
        <w:tc>
          <w:tcPr>
            <w:tcW w:w="1403"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47581D"/>
          <w:p w:rsidR="0047581D" w:rsidRDefault="0047581D"/>
        </w:tc>
      </w:tr>
      <w:tr w:rsidR="0047581D">
        <w:tblPrEx>
          <w:tblCellMar>
            <w:top w:w="0" w:type="dxa"/>
            <w:bottom w:w="0" w:type="dxa"/>
          </w:tblCellMar>
        </w:tblPrEx>
        <w:trPr>
          <w:trHeight w:val="187"/>
        </w:trPr>
        <w:tc>
          <w:tcPr>
            <w:tcW w:w="9210" w:type="dxa"/>
            <w:gridSpan w:val="5"/>
            <w:tcBorders>
              <w:top w:val="single" w:sz="4" w:space="0" w:color="808080"/>
              <w:left w:val="single" w:sz="8" w:space="0" w:color="808080"/>
            </w:tcBorders>
            <w:shd w:val="clear" w:color="auto" w:fill="BFBFBF"/>
            <w:tcMar>
              <w:top w:w="0" w:type="dxa"/>
              <w:left w:w="70" w:type="dxa"/>
              <w:bottom w:w="0" w:type="dxa"/>
              <w:right w:w="70" w:type="dxa"/>
            </w:tcMar>
          </w:tcPr>
          <w:p w:rsidR="0047581D" w:rsidRDefault="002D3F6E">
            <w:pPr>
              <w:tabs>
                <w:tab w:val="left" w:pos="969"/>
              </w:tabs>
              <w:rPr>
                <w:b/>
              </w:rPr>
            </w:pPr>
            <w:r>
              <w:rPr>
                <w:b/>
              </w:rPr>
              <w:t>TOP 2: Donnerstag</w:t>
            </w:r>
          </w:p>
        </w:tc>
      </w:tr>
      <w:tr w:rsidR="0047581D">
        <w:tblPrEx>
          <w:tblCellMar>
            <w:top w:w="0" w:type="dxa"/>
            <w:bottom w:w="0" w:type="dxa"/>
          </w:tblCellMar>
        </w:tblPrEx>
        <w:trPr>
          <w:trHeight w:val="187"/>
        </w:trPr>
        <w:tc>
          <w:tcPr>
            <w:tcW w:w="677"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2.1</w:t>
            </w:r>
          </w:p>
        </w:tc>
        <w:tc>
          <w:tcPr>
            <w:tcW w:w="7130"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pPr>
              <w:tabs>
                <w:tab w:val="left" w:pos="3364"/>
              </w:tabs>
              <w:rPr>
                <w:b/>
                <w:bCs/>
              </w:rPr>
            </w:pPr>
            <w:r>
              <w:rPr>
                <w:b/>
                <w:bCs/>
              </w:rPr>
              <w:t>Reflexionsrunde zum Vortag:</w:t>
            </w:r>
          </w:p>
          <w:p w:rsidR="0047581D" w:rsidRDefault="002D3F6E">
            <w:pPr>
              <w:numPr>
                <w:ilvl w:val="0"/>
                <w:numId w:val="45"/>
              </w:numPr>
              <w:tabs>
                <w:tab w:val="left" w:pos="3364"/>
              </w:tabs>
              <w:rPr>
                <w:bCs/>
              </w:rPr>
            </w:pPr>
            <w:r>
              <w:rPr>
                <w:bCs/>
              </w:rPr>
              <w:t>Thema des Nachmittages war zu technisch, zu wenig auf Partizipation bezogen</w:t>
            </w:r>
          </w:p>
          <w:p w:rsidR="0047581D" w:rsidRDefault="002D3F6E">
            <w:pPr>
              <w:numPr>
                <w:ilvl w:val="0"/>
                <w:numId w:val="45"/>
              </w:numPr>
              <w:tabs>
                <w:tab w:val="left" w:pos="3364"/>
              </w:tabs>
              <w:rPr>
                <w:bCs/>
              </w:rPr>
            </w:pPr>
            <w:r>
              <w:rPr>
                <w:bCs/>
              </w:rPr>
              <w:t xml:space="preserve">für Neueinsteiger nicht geeignet als </w:t>
            </w:r>
            <w:r>
              <w:rPr>
                <w:bCs/>
              </w:rPr>
              <w:t>Einstiegsthema</w:t>
            </w:r>
          </w:p>
          <w:p w:rsidR="0047581D" w:rsidRDefault="002D3F6E">
            <w:pPr>
              <w:numPr>
                <w:ilvl w:val="0"/>
                <w:numId w:val="45"/>
              </w:numPr>
              <w:tabs>
                <w:tab w:val="left" w:pos="3364"/>
              </w:tabs>
              <w:rPr>
                <w:bCs/>
              </w:rPr>
            </w:pPr>
            <w:r>
              <w:rPr>
                <w:bCs/>
              </w:rPr>
              <w:t xml:space="preserve">keine Arbeit zum Thema </w:t>
            </w:r>
            <w:r>
              <w:rPr>
                <w:bCs/>
              </w:rPr>
              <w:lastRenderedPageBreak/>
              <w:t>Heimratsarbeit</w:t>
            </w:r>
          </w:p>
          <w:p w:rsidR="0047581D" w:rsidRDefault="002D3F6E">
            <w:pPr>
              <w:numPr>
                <w:ilvl w:val="0"/>
                <w:numId w:val="45"/>
              </w:numPr>
              <w:tabs>
                <w:tab w:val="left" w:pos="3364"/>
              </w:tabs>
              <w:rPr>
                <w:bCs/>
              </w:rPr>
            </w:pPr>
            <w:r>
              <w:rPr>
                <w:bCs/>
              </w:rPr>
              <w:t xml:space="preserve">interaktive </w:t>
            </w:r>
            <w:proofErr w:type="spellStart"/>
            <w:r>
              <w:rPr>
                <w:bCs/>
              </w:rPr>
              <w:t>Kennenlernspiele</w:t>
            </w:r>
            <w:proofErr w:type="spellEnd"/>
            <w:r>
              <w:rPr>
                <w:bCs/>
              </w:rPr>
              <w:t xml:space="preserve"> sind gut angekommen</w:t>
            </w:r>
          </w:p>
          <w:p w:rsidR="0047581D" w:rsidRDefault="002D3F6E">
            <w:pPr>
              <w:numPr>
                <w:ilvl w:val="0"/>
                <w:numId w:val="45"/>
              </w:numPr>
              <w:tabs>
                <w:tab w:val="left" w:pos="3364"/>
              </w:tabs>
              <w:rPr>
                <w:bCs/>
              </w:rPr>
            </w:pPr>
            <w:r>
              <w:rPr>
                <w:bCs/>
              </w:rPr>
              <w:t>interaktive Gestaltung des Tages ist gut angekommen</w:t>
            </w:r>
          </w:p>
          <w:p w:rsidR="0047581D" w:rsidRDefault="002D3F6E">
            <w:pPr>
              <w:numPr>
                <w:ilvl w:val="0"/>
                <w:numId w:val="45"/>
              </w:numPr>
              <w:tabs>
                <w:tab w:val="left" w:pos="3364"/>
              </w:tabs>
              <w:rPr>
                <w:bCs/>
              </w:rPr>
            </w:pPr>
            <w:r>
              <w:rPr>
                <w:bCs/>
              </w:rPr>
              <w:t>Umsetzungsmöglichkeiten für Beteiligung in der Dokumentation, ohne das Programm zur Verfügung zu haben</w:t>
            </w:r>
            <w:r>
              <w:rPr>
                <w:bCs/>
              </w:rPr>
              <w:t>, haben gefehlt</w:t>
            </w:r>
          </w:p>
          <w:p w:rsidR="0047581D" w:rsidRDefault="002D3F6E">
            <w:pPr>
              <w:numPr>
                <w:ilvl w:val="0"/>
                <w:numId w:val="45"/>
              </w:numPr>
              <w:tabs>
                <w:tab w:val="left" w:pos="3364"/>
              </w:tabs>
              <w:rPr>
                <w:bCs/>
              </w:rPr>
            </w:pPr>
            <w:r>
              <w:rPr>
                <w:bCs/>
              </w:rPr>
              <w:t>Vortrag hat Anregungen gegeben für neue Ideen zur individuellen Umsetzung</w:t>
            </w:r>
          </w:p>
        </w:tc>
        <w:tc>
          <w:tcPr>
            <w:tcW w:w="1403"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47581D"/>
        </w:tc>
      </w:tr>
      <w:tr w:rsidR="0047581D">
        <w:tblPrEx>
          <w:tblCellMar>
            <w:top w:w="0" w:type="dxa"/>
            <w:bottom w:w="0" w:type="dxa"/>
          </w:tblCellMar>
        </w:tblPrEx>
        <w:trPr>
          <w:trHeight w:val="187"/>
        </w:trPr>
        <w:tc>
          <w:tcPr>
            <w:tcW w:w="677"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lastRenderedPageBreak/>
              <w:t>2.2.</w:t>
            </w:r>
          </w:p>
        </w:tc>
        <w:tc>
          <w:tcPr>
            <w:tcW w:w="7130"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pPr>
              <w:tabs>
                <w:tab w:val="left" w:pos="3364"/>
              </w:tabs>
              <w:rPr>
                <w:b/>
                <w:bCs/>
                <w:color w:val="000000"/>
              </w:rPr>
            </w:pPr>
            <w:proofErr w:type="spellStart"/>
            <w:r>
              <w:rPr>
                <w:b/>
                <w:bCs/>
                <w:color w:val="000000"/>
              </w:rPr>
              <w:t>Kleinguppenarbeit</w:t>
            </w:r>
            <w:proofErr w:type="spellEnd"/>
            <w:r>
              <w:rPr>
                <w:b/>
                <w:bCs/>
                <w:color w:val="000000"/>
              </w:rPr>
              <w:t xml:space="preserve"> mit Remi Stork</w:t>
            </w:r>
          </w:p>
          <w:p w:rsidR="0047581D" w:rsidRDefault="002D3F6E">
            <w:pPr>
              <w:tabs>
                <w:tab w:val="left" w:pos="3364"/>
              </w:tabs>
              <w:rPr>
                <w:bCs/>
                <w:color w:val="000000"/>
              </w:rPr>
            </w:pPr>
            <w:r>
              <w:rPr>
                <w:bCs/>
                <w:color w:val="000000"/>
              </w:rPr>
              <w:t>Kleingruppenarbeit zum Thema „Motivation von Kollegen partizipativ zu arbeiten – wie kann das gelingen?“</w:t>
            </w:r>
          </w:p>
          <w:p w:rsidR="0047581D" w:rsidRDefault="002D3F6E">
            <w:pPr>
              <w:tabs>
                <w:tab w:val="left" w:pos="3364"/>
              </w:tabs>
              <w:rPr>
                <w:bCs/>
                <w:color w:val="000000"/>
              </w:rPr>
            </w:pPr>
            <w:r>
              <w:rPr>
                <w:bCs/>
                <w:color w:val="000000"/>
              </w:rPr>
              <w:t>In Kleingruppen wurde</w:t>
            </w:r>
            <w:r>
              <w:rPr>
                <w:bCs/>
                <w:color w:val="000000"/>
              </w:rPr>
              <w:t xml:space="preserve"> darüber gesprochen welche Hemmnisse es in den Einrichtungen für Partizipation gibt und welche Faktoren die Motivation hemmt. Anschließend wurde überlegt, welche Möglichkeiten es gibt, die Kollegen zu motivieren.</w:t>
            </w:r>
          </w:p>
          <w:p w:rsidR="0047581D" w:rsidRDefault="002D3F6E">
            <w:pPr>
              <w:tabs>
                <w:tab w:val="left" w:pos="3364"/>
              </w:tabs>
              <w:rPr>
                <w:bCs/>
                <w:color w:val="000000"/>
              </w:rPr>
            </w:pPr>
            <w:r>
              <w:rPr>
                <w:bCs/>
                <w:color w:val="000000"/>
              </w:rPr>
              <w:t>Die Ergebnisse der Kleingruppen sind dem Pr</w:t>
            </w:r>
            <w:r>
              <w:rPr>
                <w:bCs/>
                <w:color w:val="000000"/>
              </w:rPr>
              <w:t>otokoll angehängt.</w:t>
            </w:r>
          </w:p>
          <w:p w:rsidR="0047581D" w:rsidRDefault="0047581D">
            <w:pPr>
              <w:tabs>
                <w:tab w:val="left" w:pos="3364"/>
              </w:tabs>
              <w:rPr>
                <w:bCs/>
                <w:color w:val="000000"/>
              </w:rPr>
            </w:pPr>
          </w:p>
        </w:tc>
        <w:tc>
          <w:tcPr>
            <w:tcW w:w="1403"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47581D"/>
          <w:p w:rsidR="0047581D" w:rsidRDefault="0047581D"/>
        </w:tc>
      </w:tr>
      <w:tr w:rsidR="0047581D">
        <w:tblPrEx>
          <w:tblCellMar>
            <w:top w:w="0" w:type="dxa"/>
            <w:bottom w:w="0" w:type="dxa"/>
          </w:tblCellMar>
        </w:tblPrEx>
        <w:trPr>
          <w:trHeight w:val="187"/>
        </w:trPr>
        <w:tc>
          <w:tcPr>
            <w:tcW w:w="677" w:type="dxa"/>
            <w:tcBorders>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2.3.</w:t>
            </w:r>
          </w:p>
        </w:tc>
        <w:tc>
          <w:tcPr>
            <w:tcW w:w="7130" w:type="dxa"/>
            <w:gridSpan w:val="2"/>
            <w:tcBorders>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pPr>
              <w:tabs>
                <w:tab w:val="left" w:pos="3364"/>
              </w:tabs>
              <w:rPr>
                <w:b/>
                <w:bCs/>
                <w:color w:val="000000"/>
              </w:rPr>
            </w:pPr>
            <w:r>
              <w:rPr>
                <w:b/>
                <w:bCs/>
                <w:color w:val="000000"/>
              </w:rPr>
              <w:t>Input von Remi Stork zum Thema XX</w:t>
            </w:r>
          </w:p>
          <w:p w:rsidR="0047581D" w:rsidRDefault="002D3F6E">
            <w:pPr>
              <w:tabs>
                <w:tab w:val="left" w:pos="3364"/>
              </w:tabs>
              <w:rPr>
                <w:bCs/>
                <w:color w:val="000000"/>
              </w:rPr>
            </w:pPr>
            <w:r>
              <w:rPr>
                <w:bCs/>
                <w:color w:val="000000"/>
              </w:rPr>
              <w:t>Vorstellung des Forschungsprojektes</w:t>
            </w:r>
          </w:p>
          <w:p w:rsidR="0047581D" w:rsidRDefault="002D3F6E">
            <w:pPr>
              <w:tabs>
                <w:tab w:val="left" w:pos="3364"/>
              </w:tabs>
              <w:rPr>
                <w:bCs/>
                <w:color w:val="000000"/>
              </w:rPr>
            </w:pPr>
            <w:r>
              <w:rPr>
                <w:bCs/>
                <w:color w:val="000000"/>
              </w:rPr>
              <w:t>Präsentation im Anhang</w:t>
            </w:r>
          </w:p>
        </w:tc>
        <w:tc>
          <w:tcPr>
            <w:tcW w:w="1403" w:type="dxa"/>
            <w:gridSpan w:val="2"/>
            <w:tcBorders>
              <w:left w:val="single" w:sz="4" w:space="0" w:color="808080"/>
              <w:bottom w:val="single" w:sz="4" w:space="0" w:color="808080"/>
              <w:right w:val="single" w:sz="4" w:space="0" w:color="808080"/>
            </w:tcBorders>
            <w:tcMar>
              <w:top w:w="0" w:type="dxa"/>
              <w:left w:w="70" w:type="dxa"/>
              <w:bottom w:w="0" w:type="dxa"/>
              <w:right w:w="70" w:type="dxa"/>
            </w:tcMar>
          </w:tcPr>
          <w:p w:rsidR="0047581D" w:rsidRDefault="0047581D"/>
        </w:tc>
      </w:tr>
      <w:tr w:rsidR="0047581D">
        <w:tblPrEx>
          <w:tblCellMar>
            <w:top w:w="0" w:type="dxa"/>
            <w:bottom w:w="0" w:type="dxa"/>
          </w:tblCellMar>
        </w:tblPrEx>
        <w:trPr>
          <w:trHeight w:val="187"/>
        </w:trPr>
        <w:tc>
          <w:tcPr>
            <w:tcW w:w="677" w:type="dxa"/>
            <w:tcBorders>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2.4.</w:t>
            </w:r>
          </w:p>
        </w:tc>
        <w:tc>
          <w:tcPr>
            <w:tcW w:w="7130" w:type="dxa"/>
            <w:gridSpan w:val="2"/>
            <w:tcBorders>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pPr>
              <w:tabs>
                <w:tab w:val="left" w:pos="3364"/>
              </w:tabs>
              <w:rPr>
                <w:b/>
                <w:bCs/>
                <w:color w:val="000000"/>
              </w:rPr>
            </w:pPr>
            <w:r>
              <w:rPr>
                <w:b/>
                <w:bCs/>
                <w:color w:val="000000"/>
              </w:rPr>
              <w:t>Kleingruppenarbeit zum Thema „Grenzen von Partizipation“</w:t>
            </w:r>
          </w:p>
          <w:p w:rsidR="0047581D" w:rsidRDefault="002D3F6E">
            <w:pPr>
              <w:tabs>
                <w:tab w:val="left" w:pos="3364"/>
              </w:tabs>
              <w:rPr>
                <w:bCs/>
                <w:color w:val="000000"/>
              </w:rPr>
            </w:pPr>
            <w:r>
              <w:rPr>
                <w:bCs/>
                <w:color w:val="000000"/>
              </w:rPr>
              <w:t xml:space="preserve">Die Kleingruppen sollten sich Situationen überlegen, in denen </w:t>
            </w:r>
            <w:r>
              <w:rPr>
                <w:bCs/>
                <w:color w:val="000000"/>
              </w:rPr>
              <w:t>Partizipation ihrer Meinung nach nicht umgesetzt werden kann. Diese Situation sollte in einem kurzen Rollenspiel dargestellt werden. Anschließend hat jede Gruppe eine Situation einer anderen Gruppe versucht zu lösen und das Rollenspiel dementsprechend umzu</w:t>
            </w:r>
            <w:r>
              <w:rPr>
                <w:bCs/>
                <w:color w:val="000000"/>
              </w:rPr>
              <w:t>gestalten.</w:t>
            </w:r>
          </w:p>
          <w:p w:rsidR="0047581D" w:rsidRDefault="002D3F6E">
            <w:pPr>
              <w:tabs>
                <w:tab w:val="left" w:pos="3364"/>
              </w:tabs>
              <w:rPr>
                <w:bCs/>
                <w:color w:val="000000"/>
              </w:rPr>
            </w:pPr>
            <w:r>
              <w:rPr>
                <w:bCs/>
                <w:color w:val="000000"/>
              </w:rPr>
              <w:t>Folgende Situationen wurden vorgestellt:</w:t>
            </w:r>
          </w:p>
          <w:p w:rsidR="0047581D" w:rsidRDefault="002D3F6E">
            <w:pPr>
              <w:numPr>
                <w:ilvl w:val="0"/>
                <w:numId w:val="46"/>
              </w:numPr>
              <w:tabs>
                <w:tab w:val="left" w:pos="3364"/>
              </w:tabs>
              <w:rPr>
                <w:bCs/>
                <w:color w:val="000000"/>
              </w:rPr>
            </w:pPr>
            <w:r>
              <w:rPr>
                <w:bCs/>
                <w:color w:val="000000"/>
              </w:rPr>
              <w:t>Der adipöse Jugendliche, der im Hilfeplangespräch fremdbestimmt wird und hinterher die Mitarbeit an den festgeschriebenen Zielen verweigert.</w:t>
            </w:r>
          </w:p>
          <w:p w:rsidR="0047581D" w:rsidRDefault="002D3F6E">
            <w:pPr>
              <w:numPr>
                <w:ilvl w:val="0"/>
                <w:numId w:val="46"/>
              </w:numPr>
              <w:tabs>
                <w:tab w:val="left" w:pos="3364"/>
              </w:tabs>
              <w:rPr>
                <w:bCs/>
                <w:color w:val="000000"/>
              </w:rPr>
            </w:pPr>
            <w:r>
              <w:rPr>
                <w:bCs/>
                <w:color w:val="000000"/>
              </w:rPr>
              <w:t>Die Mädchenwohngruppe in der alle Bewohnerinnen um 23:00 im Zim</w:t>
            </w:r>
            <w:r>
              <w:rPr>
                <w:bCs/>
                <w:color w:val="000000"/>
              </w:rPr>
              <w:t>mer sein müssen (egal welches Alter), da dann die bezahlte Arbeitszeitzeit des Personals  endet.</w:t>
            </w:r>
          </w:p>
          <w:p w:rsidR="0047581D" w:rsidRDefault="002D3F6E">
            <w:pPr>
              <w:numPr>
                <w:ilvl w:val="0"/>
                <w:numId w:val="46"/>
              </w:numPr>
              <w:tabs>
                <w:tab w:val="left" w:pos="3364"/>
              </w:tabs>
              <w:rPr>
                <w:bCs/>
                <w:color w:val="000000"/>
              </w:rPr>
            </w:pPr>
            <w:r>
              <w:rPr>
                <w:bCs/>
                <w:color w:val="000000"/>
              </w:rPr>
              <w:t xml:space="preserve">Die 15 Jährige, die auf dem Balkon der </w:t>
            </w:r>
            <w:r>
              <w:rPr>
                <w:bCs/>
                <w:color w:val="000000"/>
              </w:rPr>
              <w:lastRenderedPageBreak/>
              <w:t>Wohngruppe raucht und Bier trinkt und somit gegen das Jugendschutzgesetz verstößt.</w:t>
            </w:r>
          </w:p>
          <w:p w:rsidR="0047581D" w:rsidRDefault="002D3F6E">
            <w:pPr>
              <w:numPr>
                <w:ilvl w:val="0"/>
                <w:numId w:val="46"/>
              </w:numPr>
              <w:tabs>
                <w:tab w:val="left" w:pos="3364"/>
              </w:tabs>
              <w:rPr>
                <w:bCs/>
                <w:color w:val="000000"/>
              </w:rPr>
            </w:pPr>
            <w:r>
              <w:rPr>
                <w:bCs/>
                <w:color w:val="000000"/>
              </w:rPr>
              <w:t>Der Jugendliche, der in seinem Zimmer</w:t>
            </w:r>
            <w:r>
              <w:rPr>
                <w:bCs/>
                <w:color w:val="000000"/>
              </w:rPr>
              <w:t xml:space="preserve"> raucht und den Rauchmelder abmontiert hat.</w:t>
            </w:r>
          </w:p>
        </w:tc>
        <w:tc>
          <w:tcPr>
            <w:tcW w:w="1403" w:type="dxa"/>
            <w:gridSpan w:val="2"/>
            <w:tcBorders>
              <w:left w:val="single" w:sz="4" w:space="0" w:color="808080"/>
              <w:bottom w:val="single" w:sz="4" w:space="0" w:color="808080"/>
              <w:right w:val="single" w:sz="4" w:space="0" w:color="808080"/>
            </w:tcBorders>
            <w:tcMar>
              <w:top w:w="0" w:type="dxa"/>
              <w:left w:w="70" w:type="dxa"/>
              <w:bottom w:w="0" w:type="dxa"/>
              <w:right w:w="70" w:type="dxa"/>
            </w:tcMar>
          </w:tcPr>
          <w:p w:rsidR="0047581D" w:rsidRDefault="0047581D"/>
        </w:tc>
      </w:tr>
      <w:tr w:rsidR="0047581D">
        <w:tblPrEx>
          <w:tblCellMar>
            <w:top w:w="0" w:type="dxa"/>
            <w:bottom w:w="0" w:type="dxa"/>
          </w:tblCellMar>
        </w:tblPrEx>
        <w:trPr>
          <w:trHeight w:val="187"/>
        </w:trPr>
        <w:tc>
          <w:tcPr>
            <w:tcW w:w="9210" w:type="dxa"/>
            <w:gridSpan w:val="5"/>
            <w:tcBorders>
              <w:top w:val="single" w:sz="4" w:space="0" w:color="808080"/>
              <w:left w:val="single" w:sz="8" w:space="0" w:color="808080"/>
            </w:tcBorders>
            <w:shd w:val="clear" w:color="auto" w:fill="BFBFBF"/>
            <w:tcMar>
              <w:top w:w="0" w:type="dxa"/>
              <w:left w:w="70" w:type="dxa"/>
              <w:bottom w:w="0" w:type="dxa"/>
              <w:right w:w="70" w:type="dxa"/>
            </w:tcMar>
          </w:tcPr>
          <w:p w:rsidR="0047581D" w:rsidRDefault="002D3F6E">
            <w:pPr>
              <w:rPr>
                <w:b/>
              </w:rPr>
            </w:pPr>
            <w:r>
              <w:rPr>
                <w:b/>
              </w:rPr>
              <w:lastRenderedPageBreak/>
              <w:t>TOP 3: Freitag</w:t>
            </w:r>
          </w:p>
        </w:tc>
      </w:tr>
      <w:tr w:rsidR="0047581D">
        <w:tblPrEx>
          <w:tblCellMar>
            <w:top w:w="0" w:type="dxa"/>
            <w:bottom w:w="0" w:type="dxa"/>
          </w:tblCellMar>
        </w:tblPrEx>
        <w:trPr>
          <w:trHeight w:val="187"/>
        </w:trPr>
        <w:tc>
          <w:tcPr>
            <w:tcW w:w="677"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3.1</w:t>
            </w:r>
          </w:p>
        </w:tc>
        <w:tc>
          <w:tcPr>
            <w:tcW w:w="7130"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pPr>
              <w:pStyle w:val="KeinLeerraum"/>
              <w:spacing w:line="276" w:lineRule="auto"/>
              <w:rPr>
                <w:b/>
                <w:bCs/>
              </w:rPr>
            </w:pPr>
            <w:r>
              <w:rPr>
                <w:b/>
                <w:bCs/>
              </w:rPr>
              <w:t>Feedbackrunde zur Tagung:</w:t>
            </w:r>
          </w:p>
          <w:p w:rsidR="0047581D" w:rsidRDefault="002D3F6E">
            <w:pPr>
              <w:pStyle w:val="KeinLeerraum"/>
              <w:numPr>
                <w:ilvl w:val="0"/>
                <w:numId w:val="47"/>
              </w:numPr>
              <w:spacing w:line="276" w:lineRule="auto"/>
            </w:pPr>
            <w:r>
              <w:t>Input von Mittwoch ist nicht im Alltag umsetzbar ohne das Programm, war eher eine Software-Schulung</w:t>
            </w:r>
          </w:p>
          <w:p w:rsidR="0047581D" w:rsidRDefault="002D3F6E">
            <w:pPr>
              <w:pStyle w:val="KeinLeerraum"/>
              <w:numPr>
                <w:ilvl w:val="0"/>
                <w:numId w:val="40"/>
              </w:numPr>
              <w:spacing w:line="276" w:lineRule="auto"/>
            </w:pPr>
            <w:r>
              <w:t xml:space="preserve">Mittags eher ein leichtes Essen (Suppe o.ä.) und abends das </w:t>
            </w:r>
            <w:r>
              <w:t>große Menü</w:t>
            </w:r>
          </w:p>
          <w:p w:rsidR="0047581D" w:rsidRDefault="002D3F6E">
            <w:pPr>
              <w:pStyle w:val="KeinLeerraum"/>
              <w:numPr>
                <w:ilvl w:val="0"/>
                <w:numId w:val="40"/>
              </w:numPr>
              <w:spacing w:line="276" w:lineRule="auto"/>
            </w:pPr>
            <w:r>
              <w:t>Einstieg am Mittwoch war sehr gut, kurze u. knappe Einstiegsrunde und nicht so langes Vorstellen</w:t>
            </w:r>
          </w:p>
          <w:p w:rsidR="0047581D" w:rsidRDefault="002D3F6E">
            <w:pPr>
              <w:pStyle w:val="KeinLeerraum"/>
              <w:numPr>
                <w:ilvl w:val="0"/>
                <w:numId w:val="40"/>
              </w:numPr>
              <w:spacing w:line="276" w:lineRule="auto"/>
            </w:pPr>
            <w:r>
              <w:t>Remi Stork hat sehr viel Spaß gemacht, guter Input, gute Mischung aus Input und Kleingruppenarbeit</w:t>
            </w:r>
          </w:p>
          <w:p w:rsidR="0047581D" w:rsidRDefault="002D3F6E">
            <w:pPr>
              <w:pStyle w:val="KeinLeerraum"/>
              <w:numPr>
                <w:ilvl w:val="0"/>
                <w:numId w:val="40"/>
              </w:numPr>
              <w:spacing w:line="276" w:lineRule="auto"/>
            </w:pPr>
            <w:r>
              <w:t>wenige Pausen und die Pausen, die es gibt, sind z</w:t>
            </w:r>
            <w:r>
              <w:t>u knapp bemessen</w:t>
            </w:r>
          </w:p>
          <w:p w:rsidR="0047581D" w:rsidRDefault="002D3F6E">
            <w:pPr>
              <w:pStyle w:val="KeinLeerraum"/>
              <w:numPr>
                <w:ilvl w:val="0"/>
                <w:numId w:val="40"/>
              </w:numPr>
              <w:spacing w:line="276" w:lineRule="auto"/>
            </w:pPr>
            <w:r>
              <w:t>„</w:t>
            </w:r>
            <w:proofErr w:type="spellStart"/>
            <w:r>
              <w:t>Energizer</w:t>
            </w:r>
            <w:proofErr w:type="spellEnd"/>
            <w:r>
              <w:t>“ nach den Pausen</w:t>
            </w:r>
          </w:p>
          <w:p w:rsidR="0047581D" w:rsidRDefault="002D3F6E">
            <w:pPr>
              <w:pStyle w:val="KeinLeerraum"/>
              <w:numPr>
                <w:ilvl w:val="0"/>
                <w:numId w:val="40"/>
              </w:numPr>
              <w:spacing w:line="276" w:lineRule="auto"/>
            </w:pPr>
            <w:r>
              <w:t>Einblick in die Möglichkeiten eines Dokumentationssystems am Mittwoch war sehr interessant</w:t>
            </w:r>
          </w:p>
          <w:p w:rsidR="0047581D" w:rsidRDefault="002D3F6E">
            <w:pPr>
              <w:pStyle w:val="KeinLeerraum"/>
              <w:numPr>
                <w:ilvl w:val="0"/>
                <w:numId w:val="40"/>
              </w:numPr>
              <w:spacing w:line="276" w:lineRule="auto"/>
            </w:pPr>
            <w:r>
              <w:t>Mittwoch hat durchaus Inspirationen für die alltägliche Arbeit gegeben</w:t>
            </w:r>
          </w:p>
          <w:p w:rsidR="0047581D" w:rsidRDefault="002D3F6E">
            <w:pPr>
              <w:pStyle w:val="KeinLeerraum"/>
              <w:numPr>
                <w:ilvl w:val="0"/>
                <w:numId w:val="40"/>
              </w:numPr>
              <w:spacing w:line="276" w:lineRule="auto"/>
            </w:pPr>
            <w:r>
              <w:t>Motivationsschub bekommen</w:t>
            </w:r>
          </w:p>
          <w:p w:rsidR="0047581D" w:rsidRDefault="002D3F6E">
            <w:pPr>
              <w:pStyle w:val="KeinLeerraum"/>
              <w:numPr>
                <w:ilvl w:val="0"/>
                <w:numId w:val="40"/>
              </w:numPr>
              <w:spacing w:line="276" w:lineRule="auto"/>
            </w:pPr>
            <w:r>
              <w:t>Vorstandswahl war in e</w:t>
            </w:r>
            <w:r>
              <w:t>inem sehr kleinen Rahmen – man hatte nicht viel „Auswahl“ an Kandidaten  (aufgrund der Satzung nicht anders möglich)</w:t>
            </w:r>
          </w:p>
          <w:p w:rsidR="0047581D" w:rsidRDefault="002D3F6E">
            <w:pPr>
              <w:pStyle w:val="KeinLeerraum"/>
              <w:numPr>
                <w:ilvl w:val="0"/>
                <w:numId w:val="40"/>
              </w:numPr>
              <w:spacing w:line="276" w:lineRule="auto"/>
            </w:pPr>
            <w:r>
              <w:t>mehr Inhalt für Einsteiger, Mittwoch war überfordernd</w:t>
            </w:r>
          </w:p>
          <w:p w:rsidR="0047581D" w:rsidRDefault="002D3F6E">
            <w:pPr>
              <w:pStyle w:val="KeinLeerraum"/>
              <w:numPr>
                <w:ilvl w:val="0"/>
                <w:numId w:val="40"/>
              </w:numPr>
              <w:spacing w:line="276" w:lineRule="auto"/>
            </w:pPr>
            <w:r>
              <w:t>schöne Atmosphäre untereinander</w:t>
            </w:r>
          </w:p>
          <w:p w:rsidR="0047581D" w:rsidRDefault="002D3F6E">
            <w:pPr>
              <w:pStyle w:val="KeinLeerraum"/>
              <w:numPr>
                <w:ilvl w:val="0"/>
                <w:numId w:val="40"/>
              </w:numPr>
              <w:spacing w:line="276" w:lineRule="auto"/>
            </w:pPr>
            <w:r>
              <w:t>gute Organisation</w:t>
            </w:r>
          </w:p>
          <w:p w:rsidR="0047581D" w:rsidRDefault="002D3F6E">
            <w:pPr>
              <w:pStyle w:val="KeinLeerraum"/>
              <w:numPr>
                <w:ilvl w:val="0"/>
                <w:numId w:val="40"/>
              </w:numPr>
              <w:spacing w:line="276" w:lineRule="auto"/>
            </w:pPr>
            <w:r>
              <w:t xml:space="preserve">kleine Auszeit im Laufe des Tages </w:t>
            </w:r>
            <w:r>
              <w:t>ist notwendig um den Kopf frei zu bekommen</w:t>
            </w:r>
          </w:p>
          <w:p w:rsidR="0047581D" w:rsidRDefault="002D3F6E">
            <w:pPr>
              <w:pStyle w:val="KeinLeerraum"/>
              <w:numPr>
                <w:ilvl w:val="0"/>
                <w:numId w:val="40"/>
              </w:numPr>
              <w:spacing w:line="276" w:lineRule="auto"/>
            </w:pPr>
            <w:r>
              <w:t>kleines Frühstück für Anreisende bzw. Kaffee, da viele schon früh am Morgen losfahren müssen</w:t>
            </w:r>
          </w:p>
          <w:p w:rsidR="0047581D" w:rsidRDefault="002D3F6E">
            <w:pPr>
              <w:pStyle w:val="KeinLeerraum"/>
              <w:numPr>
                <w:ilvl w:val="0"/>
                <w:numId w:val="40"/>
              </w:numPr>
              <w:spacing w:line="276" w:lineRule="auto"/>
            </w:pPr>
            <w:r>
              <w:t>Gruppe war kommunikativer und offener als auf der Ronneburg</w:t>
            </w:r>
          </w:p>
          <w:p w:rsidR="0047581D" w:rsidRDefault="002D3F6E">
            <w:pPr>
              <w:pStyle w:val="KeinLeerraum"/>
              <w:numPr>
                <w:ilvl w:val="0"/>
                <w:numId w:val="40"/>
              </w:numPr>
              <w:spacing w:line="276" w:lineRule="auto"/>
            </w:pPr>
            <w:r>
              <w:t xml:space="preserve">Rollenspiele von Remi </w:t>
            </w:r>
            <w:proofErr w:type="spellStart"/>
            <w:r>
              <w:t>Sork</w:t>
            </w:r>
            <w:proofErr w:type="spellEnd"/>
            <w:r>
              <w:t xml:space="preserve"> sind gut angekommen, erzeugten ei</w:t>
            </w:r>
            <w:r>
              <w:t>nen Aha-Effekt, dass Partizipation im Prinzip keine Grenzen hat</w:t>
            </w:r>
          </w:p>
          <w:p w:rsidR="0047581D" w:rsidRDefault="0047581D">
            <w:pPr>
              <w:pStyle w:val="KeinLeerraum"/>
              <w:numPr>
                <w:ilvl w:val="0"/>
                <w:numId w:val="40"/>
              </w:numPr>
              <w:spacing w:line="276" w:lineRule="auto"/>
            </w:pPr>
          </w:p>
        </w:tc>
        <w:tc>
          <w:tcPr>
            <w:tcW w:w="1403"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47581D"/>
          <w:p w:rsidR="0047581D" w:rsidRDefault="0047581D"/>
          <w:p w:rsidR="0047581D" w:rsidRDefault="0047581D"/>
          <w:p w:rsidR="0047581D" w:rsidRDefault="0047581D"/>
        </w:tc>
      </w:tr>
      <w:tr w:rsidR="0047581D">
        <w:tblPrEx>
          <w:tblCellMar>
            <w:top w:w="0" w:type="dxa"/>
            <w:bottom w:w="0" w:type="dxa"/>
          </w:tblCellMar>
        </w:tblPrEx>
        <w:trPr>
          <w:trHeight w:val="187"/>
        </w:trPr>
        <w:tc>
          <w:tcPr>
            <w:tcW w:w="677"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3.2</w:t>
            </w:r>
          </w:p>
        </w:tc>
        <w:tc>
          <w:tcPr>
            <w:tcW w:w="7130"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pPr>
              <w:pStyle w:val="KeinLeerraum"/>
              <w:spacing w:line="276" w:lineRule="auto"/>
              <w:rPr>
                <w:b/>
                <w:bCs/>
              </w:rPr>
            </w:pPr>
            <w:r>
              <w:rPr>
                <w:b/>
                <w:bCs/>
              </w:rPr>
              <w:t>Bericht aus dem  Landesheimrat:</w:t>
            </w:r>
          </w:p>
          <w:p w:rsidR="0047581D" w:rsidRDefault="002D3F6E">
            <w:pPr>
              <w:pStyle w:val="KeinLeerraum"/>
              <w:numPr>
                <w:ilvl w:val="0"/>
                <w:numId w:val="40"/>
              </w:numPr>
              <w:spacing w:line="276" w:lineRule="auto"/>
            </w:pPr>
            <w:r>
              <w:t>Horst Becker ist als 1. Vorsitzender aufgrund Zeitmangels zurückgetreten</w:t>
            </w:r>
          </w:p>
          <w:p w:rsidR="0047581D" w:rsidRDefault="002D3F6E">
            <w:pPr>
              <w:pStyle w:val="KeinLeerraum"/>
              <w:numPr>
                <w:ilvl w:val="0"/>
                <w:numId w:val="40"/>
              </w:numPr>
              <w:spacing w:line="276" w:lineRule="auto"/>
            </w:pPr>
            <w:r>
              <w:t>Laura hat viele seiner Aufgaben übernommen</w:t>
            </w:r>
          </w:p>
          <w:p w:rsidR="0047581D" w:rsidRDefault="002D3F6E">
            <w:pPr>
              <w:pStyle w:val="KeinLeerraum"/>
              <w:numPr>
                <w:ilvl w:val="0"/>
                <w:numId w:val="40"/>
              </w:numPr>
              <w:spacing w:line="276" w:lineRule="auto"/>
            </w:pPr>
            <w:r>
              <w:t xml:space="preserve">demnächst Klausurtagung: Themen </w:t>
            </w:r>
            <w:r>
              <w:t>sind die 75%-Regelung, Vorbereitung des Familientages auf dem Hessentag</w:t>
            </w:r>
          </w:p>
          <w:p w:rsidR="0047581D" w:rsidRDefault="002D3F6E">
            <w:pPr>
              <w:pStyle w:val="KeinLeerraum"/>
              <w:numPr>
                <w:ilvl w:val="0"/>
                <w:numId w:val="40"/>
              </w:numPr>
              <w:spacing w:line="276" w:lineRule="auto"/>
            </w:pPr>
            <w:r>
              <w:t xml:space="preserve">Info von Melanie Hein: Mit der neuen SGB VIII Reform wird eine </w:t>
            </w:r>
            <w:r>
              <w:lastRenderedPageBreak/>
              <w:t>Änderung der 75% Regelung kommen.  Es wird auf 50% festgeschrieben, diese sind aber mit guter Begründung durchaus verhan</w:t>
            </w:r>
            <w:r>
              <w:t>delbar.</w:t>
            </w:r>
          </w:p>
          <w:p w:rsidR="0047581D" w:rsidRDefault="002D3F6E">
            <w:pPr>
              <w:pStyle w:val="KeinLeerraum"/>
              <w:numPr>
                <w:ilvl w:val="0"/>
                <w:numId w:val="40"/>
              </w:numPr>
              <w:spacing w:line="276" w:lineRule="auto"/>
            </w:pPr>
            <w:r>
              <w:t>Die Jugendlichen sind engagiert dabei, die Anwesenheitsquote ist bisher immer gut</w:t>
            </w:r>
          </w:p>
          <w:p w:rsidR="0047581D" w:rsidRDefault="002D3F6E">
            <w:pPr>
              <w:pStyle w:val="KeinLeerraum"/>
              <w:numPr>
                <w:ilvl w:val="0"/>
                <w:numId w:val="40"/>
              </w:numPr>
              <w:spacing w:line="276" w:lineRule="auto"/>
            </w:pPr>
            <w:r>
              <w:t>Die Gruppe findet sich gerade noch</w:t>
            </w:r>
          </w:p>
          <w:p w:rsidR="0047581D" w:rsidRDefault="002D3F6E">
            <w:pPr>
              <w:pStyle w:val="KeinLeerraum"/>
              <w:numPr>
                <w:ilvl w:val="0"/>
                <w:numId w:val="40"/>
              </w:numPr>
              <w:spacing w:line="276" w:lineRule="auto"/>
            </w:pPr>
            <w:r>
              <w:t xml:space="preserve">Vernetzung mit den Landesheimräten anderer Bundesländer, z.B. </w:t>
            </w:r>
            <w:proofErr w:type="spellStart"/>
            <w:r>
              <w:t>Ipsheim</w:t>
            </w:r>
            <w:proofErr w:type="spellEnd"/>
            <w:r>
              <w:t>-Tagung</w:t>
            </w:r>
          </w:p>
          <w:p w:rsidR="0047581D" w:rsidRDefault="002D3F6E">
            <w:pPr>
              <w:pStyle w:val="KeinLeerraum"/>
              <w:numPr>
                <w:ilvl w:val="0"/>
                <w:numId w:val="40"/>
              </w:numPr>
              <w:spacing w:line="276" w:lineRule="auto"/>
            </w:pPr>
            <w:r>
              <w:t>LHR bietet ebenfalls an, in die Einrichtungen zu komme</w:t>
            </w:r>
            <w:r>
              <w:t xml:space="preserve">n und den </w:t>
            </w:r>
            <w:proofErr w:type="spellStart"/>
            <w:r>
              <w:t>Heimrat</w:t>
            </w:r>
            <w:proofErr w:type="spellEnd"/>
            <w:r>
              <w:t xml:space="preserve"> zu schulen – einfach anfragen.</w:t>
            </w:r>
          </w:p>
        </w:tc>
        <w:tc>
          <w:tcPr>
            <w:tcW w:w="1403"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r>
              <w:lastRenderedPageBreak/>
              <w:t>Horst</w:t>
            </w:r>
          </w:p>
        </w:tc>
      </w:tr>
      <w:tr w:rsidR="0047581D">
        <w:tblPrEx>
          <w:tblCellMar>
            <w:top w:w="0" w:type="dxa"/>
            <w:bottom w:w="0" w:type="dxa"/>
          </w:tblCellMar>
        </w:tblPrEx>
        <w:trPr>
          <w:trHeight w:val="187"/>
        </w:trPr>
        <w:tc>
          <w:tcPr>
            <w:tcW w:w="677"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lastRenderedPageBreak/>
              <w:t>3.3.</w:t>
            </w:r>
          </w:p>
        </w:tc>
        <w:tc>
          <w:tcPr>
            <w:tcW w:w="7130"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pPr>
              <w:pStyle w:val="KeinLeerraum"/>
              <w:spacing w:line="276" w:lineRule="auto"/>
              <w:rPr>
                <w:b/>
                <w:bCs/>
              </w:rPr>
            </w:pPr>
            <w:r>
              <w:rPr>
                <w:b/>
                <w:bCs/>
              </w:rPr>
              <w:t>Nachlese Ronneburg</w:t>
            </w:r>
          </w:p>
          <w:p w:rsidR="0047581D" w:rsidRDefault="002D3F6E">
            <w:pPr>
              <w:pStyle w:val="KeinLeerraum"/>
              <w:spacing w:line="276" w:lineRule="auto"/>
            </w:pPr>
            <w:r>
              <w:t xml:space="preserve">Die Ronneburg wird vom Ministerium und dem Verein gemeinschaftlich organisiert. Es ist eine einwöchige Tagung für Kinder und Jugendliche, die in ihren Einrichtungen in </w:t>
            </w:r>
            <w:r>
              <w:t xml:space="preserve">irgendeiner Form für die Jugendvertretung tätig sind. Die </w:t>
            </w:r>
            <w:proofErr w:type="spellStart"/>
            <w:r>
              <w:t>ca</w:t>
            </w:r>
            <w:proofErr w:type="spellEnd"/>
            <w:r>
              <w:t xml:space="preserve"> 50 Jugendlichen arbeiten eine Woche in Workshops zu verschiedenen Themen der Beteiligung und den Grundrechten in der Heimerziehung.</w:t>
            </w:r>
          </w:p>
          <w:p w:rsidR="0047581D" w:rsidRDefault="0047581D">
            <w:pPr>
              <w:pStyle w:val="KeinLeerraum"/>
              <w:spacing w:line="276" w:lineRule="auto"/>
            </w:pPr>
          </w:p>
          <w:p w:rsidR="0047581D" w:rsidRDefault="002D3F6E">
            <w:pPr>
              <w:pStyle w:val="KeinLeerraum"/>
              <w:spacing w:line="276" w:lineRule="auto"/>
            </w:pPr>
            <w:r>
              <w:t>Das JET findet parallel von Mittwoch bis Freitag statt. Das JE</w:t>
            </w:r>
            <w:r>
              <w:t xml:space="preserve">T ist das Einstiegstreffen für neue Berater, wo es um Grundlagen der </w:t>
            </w:r>
            <w:proofErr w:type="spellStart"/>
            <w:r>
              <w:t>Partizpationsarbeit</w:t>
            </w:r>
            <w:proofErr w:type="spellEnd"/>
            <w:r>
              <w:t xml:space="preserve"> geht. Das JET ist aber in der Organisation mit der Ronneburg-Tagung verknüpft, d.h. Die Teilnehmer des JET werden auch in die Betreuung der Jugendlichen eingebunden.</w:t>
            </w:r>
          </w:p>
          <w:p w:rsidR="0047581D" w:rsidRDefault="0047581D">
            <w:pPr>
              <w:pStyle w:val="KeinLeerraum"/>
              <w:spacing w:line="276" w:lineRule="auto"/>
            </w:pPr>
          </w:p>
          <w:p w:rsidR="0047581D" w:rsidRDefault="002D3F6E">
            <w:pPr>
              <w:pStyle w:val="KeinLeerraum"/>
              <w:spacing w:line="276" w:lineRule="auto"/>
            </w:pPr>
            <w:r>
              <w:t>Ronneburg-Tagung ist vom 06.-10.11.2017</w:t>
            </w:r>
          </w:p>
          <w:p w:rsidR="0047581D" w:rsidRDefault="002D3F6E">
            <w:pPr>
              <w:pStyle w:val="KeinLeerraum"/>
              <w:spacing w:line="276" w:lineRule="auto"/>
            </w:pPr>
            <w:r>
              <w:t>JET 08.-10.11.2017</w:t>
            </w:r>
          </w:p>
          <w:p w:rsidR="0047581D" w:rsidRDefault="0047581D">
            <w:pPr>
              <w:pStyle w:val="KeinLeerraum"/>
              <w:spacing w:line="276" w:lineRule="auto"/>
            </w:pPr>
          </w:p>
          <w:p w:rsidR="0047581D" w:rsidRDefault="002D3F6E">
            <w:pPr>
              <w:pStyle w:val="KeinLeerraum"/>
              <w:spacing w:line="276" w:lineRule="auto"/>
            </w:pPr>
            <w:r>
              <w:t>Als Teamer würden sich um jetzigen Zeitpunkt bereit erklären:</w:t>
            </w:r>
          </w:p>
          <w:p w:rsidR="0047581D" w:rsidRDefault="002D3F6E">
            <w:pPr>
              <w:pStyle w:val="KeinLeerraum"/>
              <w:spacing w:line="276" w:lineRule="auto"/>
            </w:pPr>
            <w:r>
              <w:t>Ralph</w:t>
            </w:r>
          </w:p>
          <w:p w:rsidR="0047581D" w:rsidRDefault="002D3F6E">
            <w:pPr>
              <w:pStyle w:val="KeinLeerraum"/>
              <w:spacing w:line="276" w:lineRule="auto"/>
            </w:pPr>
            <w:r>
              <w:t>Christian</w:t>
            </w:r>
          </w:p>
          <w:p w:rsidR="0047581D" w:rsidRDefault="002D3F6E">
            <w:pPr>
              <w:pStyle w:val="KeinLeerraum"/>
              <w:spacing w:line="276" w:lineRule="auto"/>
            </w:pPr>
            <w:r>
              <w:t>Marius</w:t>
            </w:r>
          </w:p>
          <w:p w:rsidR="0047581D" w:rsidRDefault="002D3F6E">
            <w:pPr>
              <w:pStyle w:val="KeinLeerraum"/>
              <w:spacing w:line="276" w:lineRule="auto"/>
            </w:pPr>
            <w:r>
              <w:t>Rainer</w:t>
            </w:r>
          </w:p>
          <w:p w:rsidR="0047581D" w:rsidRDefault="002D3F6E">
            <w:pPr>
              <w:pStyle w:val="KeinLeerraum"/>
              <w:spacing w:line="276" w:lineRule="auto"/>
            </w:pPr>
            <w:r>
              <w:t>Tina</w:t>
            </w:r>
          </w:p>
          <w:p w:rsidR="0047581D" w:rsidRDefault="002D3F6E">
            <w:pPr>
              <w:pStyle w:val="KeinLeerraum"/>
              <w:spacing w:line="276" w:lineRule="auto"/>
            </w:pPr>
            <w:r>
              <w:t>Janine</w:t>
            </w:r>
          </w:p>
          <w:p w:rsidR="0047581D" w:rsidRDefault="002D3F6E">
            <w:pPr>
              <w:pStyle w:val="KeinLeerraum"/>
              <w:spacing w:line="276" w:lineRule="auto"/>
            </w:pPr>
            <w:r>
              <w:t>Horst, Björn, Filiz (LHR)</w:t>
            </w:r>
          </w:p>
          <w:p w:rsidR="0047581D" w:rsidRDefault="002D3F6E">
            <w:pPr>
              <w:pStyle w:val="KeinLeerraum"/>
              <w:spacing w:line="276" w:lineRule="auto"/>
            </w:pPr>
            <w:r>
              <w:t>Katja</w:t>
            </w:r>
          </w:p>
          <w:p w:rsidR="0047581D" w:rsidRDefault="002D3F6E">
            <w:pPr>
              <w:pStyle w:val="KeinLeerraum"/>
              <w:spacing w:line="276" w:lineRule="auto"/>
            </w:pPr>
            <w:r>
              <w:t>Anna</w:t>
            </w:r>
          </w:p>
          <w:p w:rsidR="0047581D" w:rsidRDefault="002D3F6E">
            <w:pPr>
              <w:pStyle w:val="KeinLeerraum"/>
              <w:spacing w:line="276" w:lineRule="auto"/>
            </w:pPr>
            <w:r>
              <w:t>Steffen</w:t>
            </w:r>
          </w:p>
        </w:tc>
        <w:tc>
          <w:tcPr>
            <w:tcW w:w="1403"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47581D"/>
        </w:tc>
      </w:tr>
      <w:tr w:rsidR="0047581D">
        <w:tblPrEx>
          <w:tblCellMar>
            <w:top w:w="0" w:type="dxa"/>
            <w:bottom w:w="0" w:type="dxa"/>
          </w:tblCellMar>
        </w:tblPrEx>
        <w:trPr>
          <w:trHeight w:val="187"/>
        </w:trPr>
        <w:tc>
          <w:tcPr>
            <w:tcW w:w="677"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3.4.</w:t>
            </w:r>
          </w:p>
        </w:tc>
        <w:tc>
          <w:tcPr>
            <w:tcW w:w="7130"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pPr>
              <w:pStyle w:val="KeinLeerraum"/>
              <w:spacing w:line="276" w:lineRule="auto"/>
              <w:rPr>
                <w:b/>
                <w:bCs/>
              </w:rPr>
            </w:pPr>
            <w:r>
              <w:rPr>
                <w:b/>
                <w:bCs/>
              </w:rPr>
              <w:t>Bericht aus dem Vorstand:</w:t>
            </w:r>
          </w:p>
          <w:p w:rsidR="0047581D" w:rsidRDefault="002D3F6E">
            <w:pPr>
              <w:pStyle w:val="KeinLeerraum"/>
              <w:spacing w:line="276" w:lineRule="auto"/>
            </w:pPr>
            <w:r>
              <w:t xml:space="preserve">Adolis gibt </w:t>
            </w:r>
            <w:r>
              <w:t xml:space="preserve">einen kurzen Rückblick auf  </w:t>
            </w:r>
            <w:proofErr w:type="spellStart"/>
            <w:r>
              <w:t>dieTermine</w:t>
            </w:r>
            <w:proofErr w:type="spellEnd"/>
            <w:r>
              <w:t xml:space="preserve"> im letzten Jahr.</w:t>
            </w:r>
          </w:p>
          <w:p w:rsidR="0047581D" w:rsidRDefault="002D3F6E">
            <w:pPr>
              <w:pStyle w:val="KeinLeerraum"/>
              <w:spacing w:line="276" w:lineRule="auto"/>
              <w:rPr>
                <w:color w:val="000000"/>
              </w:rPr>
            </w:pPr>
            <w:r>
              <w:rPr>
                <w:color w:val="000000"/>
              </w:rPr>
              <w:t>(Präsentation im Anhang)</w:t>
            </w:r>
          </w:p>
        </w:tc>
        <w:tc>
          <w:tcPr>
            <w:tcW w:w="1403"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47581D"/>
        </w:tc>
      </w:tr>
      <w:tr w:rsidR="0047581D">
        <w:tblPrEx>
          <w:tblCellMar>
            <w:top w:w="0" w:type="dxa"/>
            <w:bottom w:w="0" w:type="dxa"/>
          </w:tblCellMar>
        </w:tblPrEx>
        <w:trPr>
          <w:trHeight w:val="187"/>
        </w:trPr>
        <w:tc>
          <w:tcPr>
            <w:tcW w:w="677"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3.5</w:t>
            </w:r>
          </w:p>
        </w:tc>
        <w:tc>
          <w:tcPr>
            <w:tcW w:w="7130"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pPr>
              <w:pStyle w:val="KeinLeerraum"/>
              <w:spacing w:line="276" w:lineRule="auto"/>
              <w:rPr>
                <w:b/>
                <w:bCs/>
              </w:rPr>
            </w:pPr>
            <w:r>
              <w:rPr>
                <w:b/>
                <w:bCs/>
              </w:rPr>
              <w:t>Termine</w:t>
            </w:r>
          </w:p>
          <w:p w:rsidR="0047581D" w:rsidRDefault="002D3F6E">
            <w:pPr>
              <w:pStyle w:val="KeinLeerraum"/>
              <w:numPr>
                <w:ilvl w:val="0"/>
                <w:numId w:val="40"/>
              </w:numPr>
              <w:spacing w:line="276" w:lineRule="auto"/>
            </w:pPr>
            <w:r>
              <w:t>12.06. Montagstreffen im Johannisstift in Wiesbaden bei Tina</w:t>
            </w:r>
          </w:p>
          <w:p w:rsidR="0047581D" w:rsidRDefault="002D3F6E">
            <w:pPr>
              <w:pStyle w:val="KeinLeerraum"/>
              <w:numPr>
                <w:ilvl w:val="0"/>
                <w:numId w:val="40"/>
              </w:numPr>
              <w:spacing w:line="276" w:lineRule="auto"/>
            </w:pPr>
            <w:r>
              <w:t xml:space="preserve">18.09. Montagstreffen bei </w:t>
            </w:r>
            <w:proofErr w:type="spellStart"/>
            <w:r>
              <w:t>Hephata</w:t>
            </w:r>
            <w:proofErr w:type="spellEnd"/>
            <w:r>
              <w:t xml:space="preserve"> in Schwalmstadt-</w:t>
            </w:r>
            <w:proofErr w:type="spellStart"/>
            <w:r>
              <w:t>Treysa</w:t>
            </w:r>
            <w:proofErr w:type="spellEnd"/>
            <w:r>
              <w:t xml:space="preserve"> bei </w:t>
            </w:r>
            <w:r>
              <w:lastRenderedPageBreak/>
              <w:t>Steffen</w:t>
            </w:r>
          </w:p>
          <w:p w:rsidR="0047581D" w:rsidRDefault="002D3F6E">
            <w:pPr>
              <w:pStyle w:val="KeinLeerraum"/>
              <w:numPr>
                <w:ilvl w:val="0"/>
                <w:numId w:val="40"/>
              </w:numPr>
              <w:spacing w:line="276" w:lineRule="auto"/>
            </w:pPr>
            <w:r>
              <w:t>6.-10.11. Ronneburg</w:t>
            </w:r>
          </w:p>
          <w:p w:rsidR="0047581D" w:rsidRDefault="002D3F6E">
            <w:pPr>
              <w:pStyle w:val="KeinLeerraum"/>
              <w:numPr>
                <w:ilvl w:val="0"/>
                <w:numId w:val="40"/>
              </w:numPr>
              <w:spacing w:line="276" w:lineRule="auto"/>
            </w:pPr>
            <w:r>
              <w:t xml:space="preserve">8.-10.11. </w:t>
            </w:r>
            <w:r>
              <w:t>JET</w:t>
            </w:r>
          </w:p>
          <w:p w:rsidR="0047581D" w:rsidRDefault="002D3F6E">
            <w:pPr>
              <w:pStyle w:val="KeinLeerraum"/>
              <w:numPr>
                <w:ilvl w:val="0"/>
                <w:numId w:val="40"/>
              </w:numPr>
              <w:spacing w:line="276" w:lineRule="auto"/>
            </w:pPr>
            <w:r>
              <w:t>Das Vortreffen für die Ronneburg ist noch nicht fest terminiert, Ende September, auf jeden Fall vor den Herbstferien</w:t>
            </w:r>
          </w:p>
          <w:p w:rsidR="0047581D" w:rsidRDefault="002D3F6E">
            <w:pPr>
              <w:pStyle w:val="KeinLeerraum"/>
              <w:numPr>
                <w:ilvl w:val="0"/>
                <w:numId w:val="40"/>
              </w:numPr>
              <w:spacing w:line="276" w:lineRule="auto"/>
            </w:pPr>
            <w:r>
              <w:t>Tann Tagung 2018: 25.-27.04.2018</w:t>
            </w:r>
          </w:p>
          <w:p w:rsidR="0047581D" w:rsidRDefault="002D3F6E">
            <w:pPr>
              <w:pStyle w:val="KeinLeerraum"/>
              <w:numPr>
                <w:ilvl w:val="0"/>
                <w:numId w:val="40"/>
              </w:numPr>
              <w:spacing w:line="276" w:lineRule="auto"/>
            </w:pPr>
            <w:r>
              <w:t>Mitgliederversammlung 2018: 24.04.2018</w:t>
            </w:r>
          </w:p>
        </w:tc>
        <w:tc>
          <w:tcPr>
            <w:tcW w:w="1403" w:type="dxa"/>
            <w:gridSpan w:val="2"/>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47581D"/>
        </w:tc>
      </w:tr>
      <w:tr w:rsidR="0047581D">
        <w:tblPrEx>
          <w:tblCellMar>
            <w:top w:w="0" w:type="dxa"/>
            <w:bottom w:w="0" w:type="dxa"/>
          </w:tblCellMar>
        </w:tblPrEx>
        <w:trPr>
          <w:trHeight w:val="187"/>
        </w:trPr>
        <w:tc>
          <w:tcPr>
            <w:tcW w:w="677" w:type="dxa"/>
            <w:tcBorders>
              <w:top w:val="single" w:sz="4" w:space="0" w:color="808080"/>
              <w:left w:val="single" w:sz="8" w:space="0" w:color="808080"/>
              <w:bottom w:val="single" w:sz="8" w:space="0" w:color="808080"/>
              <w:right w:val="single" w:sz="4" w:space="0" w:color="808080"/>
            </w:tcBorders>
            <w:tcMar>
              <w:top w:w="0" w:type="dxa"/>
              <w:left w:w="70" w:type="dxa"/>
              <w:bottom w:w="0" w:type="dxa"/>
              <w:right w:w="70" w:type="dxa"/>
            </w:tcMar>
          </w:tcPr>
          <w:p w:rsidR="0047581D" w:rsidRDefault="002D3F6E">
            <w:r>
              <w:lastRenderedPageBreak/>
              <w:t>3.6</w:t>
            </w:r>
          </w:p>
        </w:tc>
        <w:tc>
          <w:tcPr>
            <w:tcW w:w="7130" w:type="dxa"/>
            <w:gridSpan w:val="2"/>
            <w:tcBorders>
              <w:top w:val="single" w:sz="4" w:space="0" w:color="808080"/>
              <w:left w:val="single" w:sz="4" w:space="0" w:color="808080"/>
              <w:bottom w:val="single" w:sz="8" w:space="0" w:color="808080"/>
              <w:right w:val="single" w:sz="4" w:space="0" w:color="808080"/>
            </w:tcBorders>
            <w:tcMar>
              <w:top w:w="0" w:type="dxa"/>
              <w:left w:w="70" w:type="dxa"/>
              <w:bottom w:w="0" w:type="dxa"/>
              <w:right w:w="70" w:type="dxa"/>
            </w:tcMar>
          </w:tcPr>
          <w:p w:rsidR="0047581D" w:rsidRDefault="002D3F6E">
            <w:pPr>
              <w:pStyle w:val="KeinLeerraum"/>
              <w:spacing w:line="276" w:lineRule="auto"/>
              <w:rPr>
                <w:b/>
                <w:bCs/>
              </w:rPr>
            </w:pPr>
            <w:r>
              <w:rPr>
                <w:b/>
                <w:bCs/>
              </w:rPr>
              <w:t>Wünsche für Tann 2018 und allgemein:</w:t>
            </w:r>
          </w:p>
          <w:p w:rsidR="0047581D" w:rsidRDefault="002D3F6E">
            <w:pPr>
              <w:pStyle w:val="KeinLeerraum"/>
              <w:numPr>
                <w:ilvl w:val="0"/>
                <w:numId w:val="48"/>
              </w:numPr>
              <w:spacing w:line="276" w:lineRule="auto"/>
            </w:pPr>
            <w:r>
              <w:t xml:space="preserve">Elternarbeit (mit </w:t>
            </w:r>
            <w:proofErr w:type="spellStart"/>
            <w:r>
              <w:t>Um</w:t>
            </w:r>
            <w:r>
              <w:t>As</w:t>
            </w:r>
            <w:proofErr w:type="spellEnd"/>
            <w:r>
              <w:t>)</w:t>
            </w:r>
          </w:p>
          <w:p w:rsidR="0047581D" w:rsidRDefault="002D3F6E">
            <w:pPr>
              <w:pStyle w:val="KeinLeerraum"/>
              <w:numPr>
                <w:ilvl w:val="0"/>
                <w:numId w:val="48"/>
              </w:numPr>
              <w:spacing w:line="276" w:lineRule="auto"/>
            </w:pPr>
            <w:r>
              <w:t>Paper mit Argumenten entwerfen, mit denen man den Chef überzeugen kann (evtl. in Kombi mit Jugendlichen auf der Ronneburg)</w:t>
            </w:r>
          </w:p>
          <w:p w:rsidR="0047581D" w:rsidRDefault="002D3F6E">
            <w:pPr>
              <w:pStyle w:val="KeinLeerraum"/>
              <w:numPr>
                <w:ilvl w:val="0"/>
                <w:numId w:val="48"/>
              </w:numPr>
              <w:spacing w:line="276" w:lineRule="auto"/>
            </w:pPr>
            <w:r>
              <w:t>Sexualpädagogische Konzepte</w:t>
            </w:r>
          </w:p>
          <w:p w:rsidR="0047581D" w:rsidRDefault="002D3F6E">
            <w:pPr>
              <w:pStyle w:val="KeinLeerraum"/>
              <w:numPr>
                <w:ilvl w:val="0"/>
                <w:numId w:val="48"/>
              </w:numPr>
              <w:spacing w:line="276" w:lineRule="auto"/>
            </w:pPr>
            <w:r>
              <w:t>SGB VIII – Reform, welche Änderungen kommen auf uns zu</w:t>
            </w:r>
          </w:p>
          <w:p w:rsidR="0047581D" w:rsidRDefault="002D3F6E">
            <w:pPr>
              <w:pStyle w:val="KeinLeerraum"/>
              <w:numPr>
                <w:ilvl w:val="0"/>
                <w:numId w:val="48"/>
              </w:numPr>
              <w:spacing w:line="276" w:lineRule="auto"/>
            </w:pPr>
            <w:r>
              <w:t xml:space="preserve">Kurzschulung zur Heranziehungsregelung, Kann/ </w:t>
            </w:r>
            <w:r>
              <w:t>Muss Bestimmungen, Verhandlungsmöglichkeiten (evtl. am Montagstreffen im September)</w:t>
            </w:r>
          </w:p>
          <w:p w:rsidR="0047581D" w:rsidRDefault="002D3F6E">
            <w:pPr>
              <w:pStyle w:val="KeinLeerraum"/>
              <w:numPr>
                <w:ilvl w:val="0"/>
                <w:numId w:val="48"/>
              </w:numPr>
              <w:spacing w:line="276" w:lineRule="auto"/>
            </w:pPr>
            <w:r>
              <w:t>Medienpädagogik/ W-LAN-Einrichtung</w:t>
            </w:r>
          </w:p>
        </w:tc>
        <w:tc>
          <w:tcPr>
            <w:tcW w:w="1403" w:type="dxa"/>
            <w:gridSpan w:val="2"/>
            <w:tcBorders>
              <w:top w:val="single" w:sz="4" w:space="0" w:color="808080"/>
              <w:left w:val="single" w:sz="4" w:space="0" w:color="808080"/>
              <w:bottom w:val="single" w:sz="8" w:space="0" w:color="808080"/>
              <w:right w:val="single" w:sz="4" w:space="0" w:color="808080"/>
            </w:tcBorders>
            <w:tcMar>
              <w:top w:w="0" w:type="dxa"/>
              <w:left w:w="70" w:type="dxa"/>
              <w:bottom w:w="0" w:type="dxa"/>
              <w:right w:w="70" w:type="dxa"/>
            </w:tcMar>
          </w:tcPr>
          <w:p w:rsidR="0047581D" w:rsidRDefault="0047581D"/>
        </w:tc>
      </w:tr>
      <w:tr w:rsidR="0047581D">
        <w:tblPrEx>
          <w:tblCellMar>
            <w:top w:w="0" w:type="dxa"/>
            <w:bottom w:w="0" w:type="dxa"/>
          </w:tblCellMar>
        </w:tblPrEx>
        <w:trPr>
          <w:trHeight w:val="187"/>
        </w:trPr>
        <w:tc>
          <w:tcPr>
            <w:tcW w:w="677" w:type="dxa"/>
            <w:tcBorders>
              <w:left w:val="single" w:sz="8" w:space="0" w:color="808080"/>
              <w:bottom w:val="single" w:sz="8" w:space="0" w:color="808080"/>
              <w:right w:val="single" w:sz="4" w:space="0" w:color="808080"/>
            </w:tcBorders>
            <w:tcMar>
              <w:top w:w="0" w:type="dxa"/>
              <w:left w:w="70" w:type="dxa"/>
              <w:bottom w:w="0" w:type="dxa"/>
              <w:right w:w="70" w:type="dxa"/>
            </w:tcMar>
          </w:tcPr>
          <w:p w:rsidR="0047581D" w:rsidRDefault="002D3F6E">
            <w:r>
              <w:t>3.7.</w:t>
            </w:r>
          </w:p>
        </w:tc>
        <w:tc>
          <w:tcPr>
            <w:tcW w:w="7130" w:type="dxa"/>
            <w:gridSpan w:val="2"/>
            <w:tcBorders>
              <w:left w:val="single" w:sz="4" w:space="0" w:color="808080"/>
              <w:bottom w:val="single" w:sz="8" w:space="0" w:color="808080"/>
              <w:right w:val="single" w:sz="4" w:space="0" w:color="808080"/>
            </w:tcBorders>
            <w:tcMar>
              <w:top w:w="0" w:type="dxa"/>
              <w:left w:w="70" w:type="dxa"/>
              <w:bottom w:w="0" w:type="dxa"/>
              <w:right w:w="70" w:type="dxa"/>
            </w:tcMar>
          </w:tcPr>
          <w:p w:rsidR="0047581D" w:rsidRDefault="002D3F6E">
            <w:pPr>
              <w:pStyle w:val="KeinLeerraum"/>
              <w:spacing w:line="276" w:lineRule="auto"/>
              <w:rPr>
                <w:b/>
                <w:bCs/>
              </w:rPr>
            </w:pPr>
            <w:r>
              <w:rPr>
                <w:b/>
                <w:bCs/>
              </w:rPr>
              <w:t>Nachträgliche Wahl der Kassenprüfer</w:t>
            </w:r>
          </w:p>
          <w:p w:rsidR="0047581D" w:rsidRDefault="002D3F6E">
            <w:pPr>
              <w:pStyle w:val="KeinLeerraum"/>
              <w:spacing w:line="276" w:lineRule="auto"/>
            </w:pPr>
            <w:r>
              <w:t>Die Wahl wird mit den anwesenden Vereinsmitgliedern durchgeführt</w:t>
            </w:r>
          </w:p>
          <w:p w:rsidR="0047581D" w:rsidRDefault="002D3F6E">
            <w:pPr>
              <w:pStyle w:val="KeinLeerraum"/>
              <w:spacing w:line="276" w:lineRule="auto"/>
            </w:pPr>
            <w:r>
              <w:t xml:space="preserve">Petra </w:t>
            </w:r>
            <w:proofErr w:type="spellStart"/>
            <w:r>
              <w:t>Huesmann</w:t>
            </w:r>
            <w:proofErr w:type="spellEnd"/>
            <w:r>
              <w:t xml:space="preserve"> lässt sich als</w:t>
            </w:r>
            <w:r>
              <w:t xml:space="preserve"> Kassenprüferin aufstellen und wird einstimmig gewählt 8-0-0.</w:t>
            </w:r>
          </w:p>
        </w:tc>
        <w:tc>
          <w:tcPr>
            <w:tcW w:w="1403" w:type="dxa"/>
            <w:gridSpan w:val="2"/>
            <w:tcBorders>
              <w:left w:val="single" w:sz="4" w:space="0" w:color="808080"/>
              <w:bottom w:val="single" w:sz="8" w:space="0" w:color="808080"/>
              <w:right w:val="single" w:sz="4" w:space="0" w:color="808080"/>
            </w:tcBorders>
            <w:tcMar>
              <w:top w:w="0" w:type="dxa"/>
              <w:left w:w="70" w:type="dxa"/>
              <w:bottom w:w="0" w:type="dxa"/>
              <w:right w:w="70" w:type="dxa"/>
            </w:tcMar>
          </w:tcPr>
          <w:p w:rsidR="0047581D" w:rsidRDefault="0047581D"/>
        </w:tc>
      </w:tr>
    </w:tbl>
    <w:p w:rsidR="0047581D" w:rsidRDefault="0047581D"/>
    <w:tbl>
      <w:tblPr>
        <w:tblW w:w="9210" w:type="dxa"/>
        <w:tblInd w:w="-70" w:type="dxa"/>
        <w:tblLayout w:type="fixed"/>
        <w:tblCellMar>
          <w:left w:w="10" w:type="dxa"/>
          <w:right w:w="10" w:type="dxa"/>
        </w:tblCellMar>
        <w:tblLook w:val="0000" w:firstRow="0" w:lastRow="0" w:firstColumn="0" w:lastColumn="0" w:noHBand="0" w:noVBand="0"/>
      </w:tblPr>
      <w:tblGrid>
        <w:gridCol w:w="677"/>
        <w:gridCol w:w="7131"/>
        <w:gridCol w:w="1402"/>
      </w:tblGrid>
      <w:tr w:rsidR="0047581D">
        <w:tblPrEx>
          <w:tblCellMar>
            <w:top w:w="0" w:type="dxa"/>
            <w:bottom w:w="0" w:type="dxa"/>
          </w:tblCellMar>
        </w:tblPrEx>
        <w:trPr>
          <w:trHeight w:val="187"/>
        </w:trPr>
        <w:tc>
          <w:tcPr>
            <w:tcW w:w="9210" w:type="dxa"/>
            <w:gridSpan w:val="3"/>
            <w:tcBorders>
              <w:top w:val="single" w:sz="8" w:space="0" w:color="808080"/>
              <w:left w:val="single" w:sz="8" w:space="0" w:color="808080"/>
            </w:tcBorders>
            <w:shd w:val="clear" w:color="auto" w:fill="BFBFBF"/>
            <w:tcMar>
              <w:top w:w="0" w:type="dxa"/>
              <w:left w:w="70" w:type="dxa"/>
              <w:bottom w:w="0" w:type="dxa"/>
              <w:right w:w="70" w:type="dxa"/>
            </w:tcMar>
          </w:tcPr>
          <w:p w:rsidR="0047581D" w:rsidRDefault="002D3F6E">
            <w:pPr>
              <w:tabs>
                <w:tab w:val="left" w:pos="772"/>
              </w:tabs>
              <w:rPr>
                <w:b/>
              </w:rPr>
            </w:pPr>
            <w:r>
              <w:rPr>
                <w:b/>
              </w:rPr>
              <w:t xml:space="preserve">TOP 4: </w:t>
            </w:r>
            <w:r>
              <w:rPr>
                <w:b/>
                <w:bCs/>
              </w:rPr>
              <w:t>Links &amp;</w:t>
            </w:r>
            <w:r>
              <w:rPr>
                <w:b/>
                <w:bCs/>
              </w:rPr>
              <w:t xml:space="preserve"> Anhänge</w:t>
            </w:r>
          </w:p>
        </w:tc>
      </w:tr>
      <w:tr w:rsidR="0047581D">
        <w:tblPrEx>
          <w:tblCellMar>
            <w:top w:w="0" w:type="dxa"/>
            <w:bottom w:w="0" w:type="dxa"/>
          </w:tblCellMar>
        </w:tblPrEx>
        <w:trPr>
          <w:trHeight w:val="187"/>
        </w:trPr>
        <w:tc>
          <w:tcPr>
            <w:tcW w:w="677" w:type="dxa"/>
            <w:tcBorders>
              <w:top w:val="single" w:sz="4" w:space="0" w:color="808080"/>
              <w:left w:val="single" w:sz="8" w:space="0" w:color="808080"/>
              <w:bottom w:val="single" w:sz="4" w:space="0" w:color="808080"/>
              <w:right w:val="single" w:sz="4" w:space="0" w:color="808080"/>
            </w:tcBorders>
            <w:tcMar>
              <w:top w:w="0" w:type="dxa"/>
              <w:left w:w="70" w:type="dxa"/>
              <w:bottom w:w="0" w:type="dxa"/>
              <w:right w:w="70" w:type="dxa"/>
            </w:tcMar>
          </w:tcPr>
          <w:p w:rsidR="0047581D" w:rsidRDefault="002D3F6E">
            <w:r>
              <w:t>7.1.</w:t>
            </w:r>
          </w:p>
          <w:p w:rsidR="0047581D" w:rsidRDefault="0047581D"/>
          <w:p w:rsidR="0047581D" w:rsidRDefault="0047581D">
            <w:pPr>
              <w:spacing w:line="276" w:lineRule="auto"/>
            </w:pPr>
          </w:p>
        </w:tc>
        <w:tc>
          <w:tcPr>
            <w:tcW w:w="7131"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2D3F6E">
            <w:pPr>
              <w:numPr>
                <w:ilvl w:val="0"/>
                <w:numId w:val="49"/>
              </w:numPr>
              <w:spacing w:line="276" w:lineRule="auto"/>
              <w:rPr>
                <w:color w:val="000000"/>
              </w:rPr>
            </w:pPr>
            <w:r>
              <w:rPr>
                <w:color w:val="000000"/>
              </w:rPr>
              <w:t>Link der Jugendpolitiktage:</w:t>
            </w:r>
          </w:p>
          <w:p w:rsidR="0047581D" w:rsidRDefault="0047581D">
            <w:pPr>
              <w:spacing w:line="276" w:lineRule="auto"/>
              <w:rPr>
                <w:color w:val="000000"/>
              </w:rPr>
            </w:pPr>
          </w:p>
          <w:p w:rsidR="0047581D" w:rsidRDefault="002D3F6E">
            <w:pPr>
              <w:numPr>
                <w:ilvl w:val="0"/>
                <w:numId w:val="40"/>
              </w:numPr>
              <w:spacing w:line="276" w:lineRule="auto"/>
              <w:rPr>
                <w:color w:val="000000"/>
              </w:rPr>
            </w:pPr>
            <w:r>
              <w:rPr>
                <w:color w:val="000000"/>
              </w:rPr>
              <w:t>Link des Jugendkongresses in Berlin:</w:t>
            </w:r>
          </w:p>
          <w:p w:rsidR="0047581D" w:rsidRDefault="002D3F6E">
            <w:pPr>
              <w:spacing w:line="276" w:lineRule="auto"/>
              <w:rPr>
                <w:color w:val="FF0000"/>
              </w:rPr>
            </w:pPr>
            <w:hyperlink r:id="rId9" w:history="1">
              <w:r>
                <w:rPr>
                  <w:color w:val="FF0000"/>
                </w:rPr>
                <w:t>http://www.buendnis-toleranz.de/aktiv/169010/der-jugendkongress</w:t>
              </w:r>
            </w:hyperlink>
          </w:p>
          <w:p w:rsidR="0047581D" w:rsidRDefault="002D3F6E">
            <w:pPr>
              <w:numPr>
                <w:ilvl w:val="0"/>
                <w:numId w:val="40"/>
              </w:numPr>
              <w:spacing w:line="276" w:lineRule="auto"/>
              <w:rPr>
                <w:color w:val="000000"/>
              </w:rPr>
            </w:pPr>
            <w:r>
              <w:rPr>
                <w:color w:val="000000"/>
              </w:rPr>
              <w:t xml:space="preserve">Link </w:t>
            </w:r>
            <w:proofErr w:type="spellStart"/>
            <w:r>
              <w:rPr>
                <w:color w:val="000000"/>
              </w:rPr>
              <w:t>Factores</w:t>
            </w:r>
            <w:proofErr w:type="spellEnd"/>
            <w:r>
              <w:rPr>
                <w:color w:val="000000"/>
              </w:rPr>
              <w:t>:</w:t>
            </w:r>
          </w:p>
          <w:p w:rsidR="0047581D" w:rsidRDefault="002D3F6E">
            <w:pPr>
              <w:spacing w:line="276" w:lineRule="auto"/>
              <w:rPr>
                <w:color w:val="000000"/>
              </w:rPr>
            </w:pPr>
            <w:hyperlink r:id="rId10" w:history="1">
              <w:r>
                <w:rPr>
                  <w:color w:val="000000"/>
                </w:rPr>
                <w:t>https://factoris.de/sozial/</w:t>
              </w:r>
            </w:hyperlink>
          </w:p>
          <w:p w:rsidR="0047581D" w:rsidRDefault="002D3F6E">
            <w:pPr>
              <w:numPr>
                <w:ilvl w:val="0"/>
                <w:numId w:val="40"/>
              </w:numPr>
              <w:spacing w:line="276" w:lineRule="auto"/>
              <w:rPr>
                <w:color w:val="000000"/>
              </w:rPr>
            </w:pPr>
            <w:r>
              <w:rPr>
                <w:color w:val="000000"/>
              </w:rPr>
              <w:t>Präsentation Remi Stork</w:t>
            </w:r>
          </w:p>
          <w:p w:rsidR="0047581D" w:rsidRDefault="002D3F6E">
            <w:pPr>
              <w:numPr>
                <w:ilvl w:val="0"/>
                <w:numId w:val="40"/>
              </w:numPr>
              <w:spacing w:line="276" w:lineRule="auto"/>
              <w:rPr>
                <w:color w:val="000000"/>
              </w:rPr>
            </w:pPr>
            <w:r>
              <w:rPr>
                <w:color w:val="000000"/>
              </w:rPr>
              <w:t>Präsentation Verein Jahresrückblick</w:t>
            </w:r>
          </w:p>
          <w:p w:rsidR="0047581D" w:rsidRDefault="002D3F6E">
            <w:pPr>
              <w:numPr>
                <w:ilvl w:val="0"/>
                <w:numId w:val="40"/>
              </w:numPr>
              <w:spacing w:line="276" w:lineRule="auto"/>
              <w:rPr>
                <w:color w:val="000000"/>
              </w:rPr>
            </w:pPr>
            <w:r>
              <w:rPr>
                <w:color w:val="000000"/>
              </w:rPr>
              <w:t>Informationen zu W-LAN die vor einigen Jahren erarbeitet wurden, anhängen</w:t>
            </w:r>
          </w:p>
        </w:tc>
        <w:tc>
          <w:tcPr>
            <w:tcW w:w="1402" w:type="dxa"/>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tcPr>
          <w:p w:rsidR="0047581D" w:rsidRDefault="0047581D">
            <w:pPr>
              <w:spacing w:line="240" w:lineRule="auto"/>
            </w:pPr>
          </w:p>
          <w:p w:rsidR="0047581D" w:rsidRDefault="0047581D">
            <w:pPr>
              <w:spacing w:line="240" w:lineRule="auto"/>
            </w:pPr>
          </w:p>
          <w:p w:rsidR="0047581D" w:rsidRDefault="0047581D">
            <w:pPr>
              <w:spacing w:line="276" w:lineRule="auto"/>
            </w:pPr>
          </w:p>
        </w:tc>
      </w:tr>
    </w:tbl>
    <w:p w:rsidR="0047581D" w:rsidRDefault="002D3F6E">
      <w:r>
        <w:t xml:space="preserve">                                                                         </w:t>
      </w:r>
      <w:r>
        <w:tab/>
      </w:r>
    </w:p>
    <w:p w:rsidR="0047581D" w:rsidRDefault="002D3F6E">
      <w:r>
        <w:rPr>
          <w:sz w:val="28"/>
          <w:szCs w:val="28"/>
        </w:rPr>
        <w:t>Tann, 28.04.2017</w:t>
      </w:r>
      <w:r>
        <w:t xml:space="preserve">     </w:t>
      </w:r>
      <w:r>
        <w:tab/>
      </w:r>
      <w:r>
        <w:tab/>
      </w:r>
      <w:r>
        <w:tab/>
      </w:r>
      <w:r>
        <w:tab/>
      </w:r>
      <w:r>
        <w:tab/>
      </w:r>
      <w:r>
        <w:tab/>
      </w:r>
      <w:r>
        <w:tab/>
      </w:r>
    </w:p>
    <w:p w:rsidR="0047581D" w:rsidRDefault="002D3F6E">
      <w:r>
        <w:tab/>
      </w:r>
      <w:r>
        <w:tab/>
      </w:r>
      <w:r>
        <w:tab/>
      </w:r>
      <w:r>
        <w:tab/>
        <w:t xml:space="preserve">                </w:t>
      </w:r>
      <w:r>
        <w:tab/>
      </w:r>
      <w:r>
        <w:tab/>
      </w:r>
      <w:r>
        <w:tab/>
        <w:t xml:space="preserve">               Protokollführer: Julia </w:t>
      </w:r>
      <w:proofErr w:type="spellStart"/>
      <w:r>
        <w:t>Ebhardt</w:t>
      </w:r>
      <w:proofErr w:type="spellEnd"/>
    </w:p>
    <w:sectPr w:rsidR="0047581D">
      <w:headerReference w:type="default" r:id="rId11"/>
      <w:footerReference w:type="default" r:id="rId12"/>
      <w:pgSz w:w="11906" w:h="16838"/>
      <w:pgMar w:top="226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3F6E">
      <w:pPr>
        <w:spacing w:before="0" w:after="0" w:line="240" w:lineRule="auto"/>
      </w:pPr>
      <w:r>
        <w:separator/>
      </w:r>
    </w:p>
  </w:endnote>
  <w:endnote w:type="continuationSeparator" w:id="0">
    <w:p w:rsidR="00000000" w:rsidRDefault="002D3F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26" w:rsidRDefault="002D3F6E">
    <w:pPr>
      <w:pStyle w:val="Fuzeile"/>
    </w:pPr>
    <w:r>
      <w:t>Protokoll Tann-Tagung 2017</w:t>
    </w:r>
    <w:r>
      <w:tab/>
    </w:r>
    <w:r>
      <w:tab/>
      <w:t xml:space="preserve">Seite </w:t>
    </w:r>
    <w:r>
      <w:fldChar w:fldCharType="begin"/>
    </w:r>
    <w:r>
      <w:instrText xml:space="preserve"> PAGE </w:instrText>
    </w:r>
    <w:r>
      <w:fldChar w:fldCharType="separate"/>
    </w:r>
    <w:r>
      <w:rPr>
        <w:noProof/>
      </w:rPr>
      <w:t>1</w:t>
    </w:r>
    <w:r>
      <w:fldChar w:fldCharType="end"/>
    </w:r>
    <w:r>
      <w:t xml:space="preserve"> von </w:t>
    </w:r>
    <w:r>
      <w:fldChar w:fldCharType="begin"/>
    </w:r>
    <w:r>
      <w:instrText xml:space="preserve"> NUMPAGES </w:instrText>
    </w:r>
    <w:r>
      <w:fldChar w:fldCharType="separate"/>
    </w:r>
    <w:r>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3F6E">
      <w:pPr>
        <w:spacing w:before="0" w:after="0" w:line="240" w:lineRule="auto"/>
      </w:pPr>
      <w:r>
        <w:rPr>
          <w:color w:val="000000"/>
        </w:rPr>
        <w:separator/>
      </w:r>
    </w:p>
  </w:footnote>
  <w:footnote w:type="continuationSeparator" w:id="0">
    <w:p w:rsidR="00000000" w:rsidRDefault="002D3F6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26" w:rsidRDefault="002D3F6E">
    <w:pPr>
      <w:pStyle w:val="Kopfzeile"/>
    </w:pPr>
    <w:r>
      <w:rPr>
        <w:noProof/>
        <w:lang w:val="de-DE" w:eastAsia="de-DE"/>
      </w:rPr>
      <w:drawing>
        <wp:anchor distT="0" distB="0" distL="114300" distR="114300" simplePos="0" relativeHeight="251659264" behindDoc="0" locked="0" layoutInCell="1" allowOverlap="1">
          <wp:simplePos x="0" y="0"/>
          <wp:positionH relativeFrom="column">
            <wp:posOffset>4328795</wp:posOffset>
          </wp:positionH>
          <wp:positionV relativeFrom="paragraph">
            <wp:posOffset>-162613</wp:posOffset>
          </wp:positionV>
          <wp:extent cx="1975806" cy="885825"/>
          <wp:effectExtent l="0" t="0" r="5715" b="0"/>
          <wp:wrapNone/>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75806"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0E1"/>
    <w:multiLevelType w:val="multilevel"/>
    <w:tmpl w:val="283E5AD4"/>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26B7AFB"/>
    <w:multiLevelType w:val="multilevel"/>
    <w:tmpl w:val="88DE51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2C60699"/>
    <w:multiLevelType w:val="multilevel"/>
    <w:tmpl w:val="BD5E5B40"/>
    <w:styleLink w:val="WWNum8"/>
    <w:lvl w:ilvl="0">
      <w:numFmt w:val="bullet"/>
      <w:lvlText w:val="►"/>
      <w:lvlJc w:val="left"/>
    </w:lvl>
    <w:lvl w:ilvl="1">
      <w:numFmt w:val="bullet"/>
      <w:lvlText w:val="-"/>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2E65D4B"/>
    <w:multiLevelType w:val="multilevel"/>
    <w:tmpl w:val="96C0EE46"/>
    <w:styleLink w:val="WWNum37"/>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5EC70A2"/>
    <w:multiLevelType w:val="multilevel"/>
    <w:tmpl w:val="6F989DC2"/>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4C280B"/>
    <w:multiLevelType w:val="multilevel"/>
    <w:tmpl w:val="D7D00322"/>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C432A27"/>
    <w:multiLevelType w:val="multilevel"/>
    <w:tmpl w:val="88FE114A"/>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0DD97D6D"/>
    <w:multiLevelType w:val="multilevel"/>
    <w:tmpl w:val="2DC2DEB4"/>
    <w:styleLink w:val="WWNum1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10D1625F"/>
    <w:multiLevelType w:val="multilevel"/>
    <w:tmpl w:val="472828A2"/>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118B4037"/>
    <w:multiLevelType w:val="multilevel"/>
    <w:tmpl w:val="959ACF92"/>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123773F2"/>
    <w:multiLevelType w:val="multilevel"/>
    <w:tmpl w:val="B35691A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4006910"/>
    <w:multiLevelType w:val="multilevel"/>
    <w:tmpl w:val="B5A61AD8"/>
    <w:styleLink w:val="WWNum35"/>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4925069"/>
    <w:multiLevelType w:val="multilevel"/>
    <w:tmpl w:val="2800DBE8"/>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86E752C"/>
    <w:multiLevelType w:val="multilevel"/>
    <w:tmpl w:val="CE5AD0C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AA975E6"/>
    <w:multiLevelType w:val="multilevel"/>
    <w:tmpl w:val="AD668C2A"/>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2984DDC"/>
    <w:multiLevelType w:val="multilevel"/>
    <w:tmpl w:val="47166B6E"/>
    <w:styleLink w:val="WWNum33"/>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AC577B9"/>
    <w:multiLevelType w:val="multilevel"/>
    <w:tmpl w:val="820A2526"/>
    <w:styleLink w:val="WWNum30"/>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DD04F93"/>
    <w:multiLevelType w:val="multilevel"/>
    <w:tmpl w:val="15ACEF54"/>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31F00F97"/>
    <w:multiLevelType w:val="multilevel"/>
    <w:tmpl w:val="6BD43E0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2617CEE"/>
    <w:multiLevelType w:val="multilevel"/>
    <w:tmpl w:val="2696933E"/>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368675D3"/>
    <w:multiLevelType w:val="multilevel"/>
    <w:tmpl w:val="D7244022"/>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36D5D99"/>
    <w:multiLevelType w:val="multilevel"/>
    <w:tmpl w:val="DE8093BC"/>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468D40D4"/>
    <w:multiLevelType w:val="multilevel"/>
    <w:tmpl w:val="7332E04E"/>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7596A3A"/>
    <w:multiLevelType w:val="multilevel"/>
    <w:tmpl w:val="E41809A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4E1E1B76"/>
    <w:multiLevelType w:val="multilevel"/>
    <w:tmpl w:val="46A80D2C"/>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4FBA4C6B"/>
    <w:multiLevelType w:val="multilevel"/>
    <w:tmpl w:val="BD88C512"/>
    <w:styleLink w:val="WWNum38"/>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512B198C"/>
    <w:multiLevelType w:val="multilevel"/>
    <w:tmpl w:val="8982A2B0"/>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66C3EF9"/>
    <w:multiLevelType w:val="multilevel"/>
    <w:tmpl w:val="1D1AE142"/>
    <w:styleLink w:val="WW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56C51B99"/>
    <w:multiLevelType w:val="multilevel"/>
    <w:tmpl w:val="FA7AC606"/>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585F7BEB"/>
    <w:multiLevelType w:val="multilevel"/>
    <w:tmpl w:val="80E8A86C"/>
    <w:styleLink w:val="WWNum26"/>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8707B6C"/>
    <w:multiLevelType w:val="multilevel"/>
    <w:tmpl w:val="8780D65C"/>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8D534E0"/>
    <w:multiLevelType w:val="multilevel"/>
    <w:tmpl w:val="79369EF6"/>
    <w:styleLink w:val="WWNum40"/>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AED0C18"/>
    <w:multiLevelType w:val="multilevel"/>
    <w:tmpl w:val="6E645422"/>
    <w:styleLink w:val="WWNum13"/>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5EA53571"/>
    <w:multiLevelType w:val="multilevel"/>
    <w:tmpl w:val="D16EE8E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0F43380"/>
    <w:multiLevelType w:val="multilevel"/>
    <w:tmpl w:val="062AE6A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4F84406"/>
    <w:multiLevelType w:val="multilevel"/>
    <w:tmpl w:val="DFBCD67A"/>
    <w:styleLink w:val="WWNum3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9622151"/>
    <w:multiLevelType w:val="multilevel"/>
    <w:tmpl w:val="B3C6611A"/>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A127C11"/>
    <w:multiLevelType w:val="multilevel"/>
    <w:tmpl w:val="B7ACDF62"/>
    <w:styleLink w:val="WWNum32"/>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B09173D"/>
    <w:multiLevelType w:val="multilevel"/>
    <w:tmpl w:val="44F4BCC4"/>
    <w:styleLink w:val="WWNum34"/>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B0A1B4E"/>
    <w:multiLevelType w:val="multilevel"/>
    <w:tmpl w:val="8EEC5578"/>
    <w:styleLink w:val="WWNum2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D0D5015"/>
    <w:multiLevelType w:val="multilevel"/>
    <w:tmpl w:val="12B87298"/>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708573CB"/>
    <w:multiLevelType w:val="multilevel"/>
    <w:tmpl w:val="079899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769E7014"/>
    <w:multiLevelType w:val="multilevel"/>
    <w:tmpl w:val="1FB26E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nsid w:val="78ED5F61"/>
    <w:multiLevelType w:val="multilevel"/>
    <w:tmpl w:val="BFD6FA96"/>
    <w:styleLink w:val="WWNum6"/>
    <w:lvl w:ilvl="0">
      <w:numFmt w:val="bullet"/>
      <w:lvlText w:val="-"/>
      <w:lvlJc w:val="left"/>
      <w:rPr>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A6E19D7"/>
    <w:multiLevelType w:val="multilevel"/>
    <w:tmpl w:val="E548B3AA"/>
    <w:styleLink w:val="WWNum24"/>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D516CA4"/>
    <w:multiLevelType w:val="multilevel"/>
    <w:tmpl w:val="61E62260"/>
    <w:styleLink w:val="WWNum7"/>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7F856D6E"/>
    <w:multiLevelType w:val="multilevel"/>
    <w:tmpl w:val="D0606E9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1"/>
  </w:num>
  <w:num w:numId="2">
    <w:abstractNumId w:val="6"/>
  </w:num>
  <w:num w:numId="3">
    <w:abstractNumId w:val="23"/>
  </w:num>
  <w:num w:numId="4">
    <w:abstractNumId w:val="28"/>
  </w:num>
  <w:num w:numId="5">
    <w:abstractNumId w:val="17"/>
  </w:num>
  <w:num w:numId="6">
    <w:abstractNumId w:val="43"/>
  </w:num>
  <w:num w:numId="7">
    <w:abstractNumId w:val="45"/>
  </w:num>
  <w:num w:numId="8">
    <w:abstractNumId w:val="2"/>
  </w:num>
  <w:num w:numId="9">
    <w:abstractNumId w:val="8"/>
  </w:num>
  <w:num w:numId="10">
    <w:abstractNumId w:val="7"/>
  </w:num>
  <w:num w:numId="11">
    <w:abstractNumId w:val="9"/>
  </w:num>
  <w:num w:numId="12">
    <w:abstractNumId w:val="24"/>
  </w:num>
  <w:num w:numId="13">
    <w:abstractNumId w:val="32"/>
  </w:num>
  <w:num w:numId="14">
    <w:abstractNumId w:val="5"/>
  </w:num>
  <w:num w:numId="15">
    <w:abstractNumId w:val="27"/>
  </w:num>
  <w:num w:numId="16">
    <w:abstractNumId w:val="19"/>
  </w:num>
  <w:num w:numId="17">
    <w:abstractNumId w:val="14"/>
  </w:num>
  <w:num w:numId="18">
    <w:abstractNumId w:val="22"/>
  </w:num>
  <w:num w:numId="19">
    <w:abstractNumId w:val="34"/>
  </w:num>
  <w:num w:numId="20">
    <w:abstractNumId w:val="46"/>
  </w:num>
  <w:num w:numId="21">
    <w:abstractNumId w:val="40"/>
  </w:num>
  <w:num w:numId="22">
    <w:abstractNumId w:val="30"/>
  </w:num>
  <w:num w:numId="23">
    <w:abstractNumId w:val="12"/>
  </w:num>
  <w:num w:numId="24">
    <w:abstractNumId w:val="44"/>
  </w:num>
  <w:num w:numId="25">
    <w:abstractNumId w:val="4"/>
  </w:num>
  <w:num w:numId="26">
    <w:abstractNumId w:val="29"/>
  </w:num>
  <w:num w:numId="27">
    <w:abstractNumId w:val="33"/>
  </w:num>
  <w:num w:numId="28">
    <w:abstractNumId w:val="20"/>
  </w:num>
  <w:num w:numId="29">
    <w:abstractNumId w:val="39"/>
  </w:num>
  <w:num w:numId="30">
    <w:abstractNumId w:val="16"/>
  </w:num>
  <w:num w:numId="31">
    <w:abstractNumId w:val="26"/>
  </w:num>
  <w:num w:numId="32">
    <w:abstractNumId w:val="37"/>
  </w:num>
  <w:num w:numId="33">
    <w:abstractNumId w:val="15"/>
  </w:num>
  <w:num w:numId="34">
    <w:abstractNumId w:val="38"/>
  </w:num>
  <w:num w:numId="35">
    <w:abstractNumId w:val="11"/>
  </w:num>
  <w:num w:numId="36">
    <w:abstractNumId w:val="13"/>
  </w:num>
  <w:num w:numId="37">
    <w:abstractNumId w:val="3"/>
  </w:num>
  <w:num w:numId="38">
    <w:abstractNumId w:val="25"/>
  </w:num>
  <w:num w:numId="39">
    <w:abstractNumId w:val="35"/>
  </w:num>
  <w:num w:numId="40">
    <w:abstractNumId w:val="31"/>
  </w:num>
  <w:num w:numId="41">
    <w:abstractNumId w:val="18"/>
  </w:num>
  <w:num w:numId="42">
    <w:abstractNumId w:val="36"/>
  </w:num>
  <w:num w:numId="43">
    <w:abstractNumId w:val="0"/>
  </w:num>
  <w:num w:numId="44">
    <w:abstractNumId w:val="42"/>
  </w:num>
  <w:num w:numId="45">
    <w:abstractNumId w:val="41"/>
  </w:num>
  <w:num w:numId="46">
    <w:abstractNumId w:val="10"/>
  </w:num>
  <w:num w:numId="47">
    <w:abstractNumId w:val="31"/>
    <w:lvlOverride w:ilvl="0"/>
  </w:num>
  <w:num w:numId="48">
    <w:abstractNumId w:val="1"/>
  </w:num>
  <w:num w:numId="49">
    <w:abstractNumId w:val="3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7581D"/>
    <w:rsid w:val="002D3F6E"/>
    <w:rsid w:val="00475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before="60" w:after="60" w:line="288" w:lineRule="auto"/>
    </w:pPr>
    <w:rPr>
      <w:rFonts w:cs="Times New Roman"/>
      <w:sz w:val="22"/>
      <w:szCs w:val="22"/>
      <w:lang w:eastAsia="en-US"/>
    </w:rPr>
  </w:style>
  <w:style w:type="paragraph" w:styleId="berschrift1">
    <w:name w:val="heading 1"/>
    <w:basedOn w:val="Standard"/>
    <w:next w:val="Textbody"/>
    <w:pPr>
      <w:keepNext/>
      <w:spacing w:before="240"/>
      <w:jc w:val="center"/>
      <w:outlineLvl w:val="0"/>
    </w:pPr>
    <w:rPr>
      <w:b/>
      <w:sz w:val="32"/>
      <w:szCs w:val="20"/>
    </w:rPr>
  </w:style>
  <w:style w:type="paragraph" w:styleId="berschrift2">
    <w:name w:val="heading 2"/>
    <w:basedOn w:val="Standard"/>
    <w:next w:val="Textbody"/>
    <w:pPr>
      <w:keepNext/>
      <w:spacing w:before="240"/>
      <w:jc w:val="center"/>
      <w:outlineLvl w:val="1"/>
    </w:pPr>
    <w:rPr>
      <w:b/>
      <w:color w:val="595959"/>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0" w:after="120"/>
    </w:pPr>
  </w:style>
  <w:style w:type="paragraph" w:styleId="Liste">
    <w:name w:val="List"/>
    <w:basedOn w:val="Standard"/>
    <w:pPr>
      <w:spacing w:line="240" w:lineRule="auto"/>
      <w:jc w:val="both"/>
    </w:pP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pPr>
    <w:rPr>
      <w:szCs w:val="20"/>
      <w:lang w:val="en-US"/>
    </w:rPr>
  </w:style>
  <w:style w:type="paragraph" w:styleId="Fuzeile">
    <w:name w:val="footer"/>
    <w:basedOn w:val="Standard"/>
    <w:pPr>
      <w:suppressLineNumbers/>
      <w:tabs>
        <w:tab w:val="center" w:pos="4536"/>
        <w:tab w:val="right" w:pos="9072"/>
      </w:tabs>
      <w:spacing w:before="0" w:after="0"/>
    </w:pPr>
    <w:rPr>
      <w:szCs w:val="20"/>
    </w:rPr>
  </w:style>
  <w:style w:type="paragraph" w:customStyle="1" w:styleId="Contents1">
    <w:name w:val="Contents 1"/>
    <w:basedOn w:val="Standard"/>
    <w:pPr>
      <w:tabs>
        <w:tab w:val="left" w:pos="1248"/>
        <w:tab w:val="right" w:leader="dot" w:pos="9923"/>
      </w:tabs>
      <w:spacing w:before="120" w:line="240" w:lineRule="auto"/>
      <w:ind w:left="851" w:right="851" w:hanging="851"/>
    </w:pPr>
    <w:rPr>
      <w:rFonts w:ascii="Arial" w:hAnsi="Arial"/>
      <w:b/>
      <w:sz w:val="24"/>
      <w:szCs w:val="20"/>
    </w:rPr>
  </w:style>
  <w:style w:type="paragraph" w:styleId="Sprechblasentext">
    <w:name w:val="Balloon Text"/>
    <w:basedOn w:val="Standard"/>
    <w:pPr>
      <w:spacing w:before="0" w:after="0" w:line="240" w:lineRule="auto"/>
    </w:pPr>
    <w:rPr>
      <w:rFonts w:ascii="Tahoma" w:hAnsi="Tahoma" w:cs="Tahoma"/>
      <w:sz w:val="16"/>
      <w:szCs w:val="16"/>
    </w:rPr>
  </w:style>
  <w:style w:type="paragraph" w:styleId="Listenabsatz">
    <w:name w:val="List Paragraph"/>
    <w:basedOn w:val="Standard"/>
    <w:pPr>
      <w:ind w:left="720"/>
    </w:pPr>
  </w:style>
  <w:style w:type="paragraph" w:styleId="KeinLeerraum">
    <w:name w:val="No Spacing"/>
    <w:pPr>
      <w:widowControl/>
    </w:pPr>
    <w:rPr>
      <w:rFonts w:eastAsia="Calibri" w:cs="Times New Roman"/>
      <w:sz w:val="22"/>
      <w:szCs w:val="22"/>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erschrift1Zchn">
    <w:name w:val="Überschrift 1 Zchn"/>
    <w:rPr>
      <w:rFonts w:eastAsia="Times New Roman" w:cs="Times New Roman"/>
      <w:b/>
      <w:kern w:val="3"/>
      <w:sz w:val="32"/>
      <w:lang w:eastAsia="en-US"/>
    </w:rPr>
  </w:style>
  <w:style w:type="character" w:customStyle="1" w:styleId="berschrift2Zchn">
    <w:name w:val="Überschrift 2 Zchn"/>
    <w:rPr>
      <w:rFonts w:eastAsia="Times New Roman" w:cs="Times New Roman"/>
      <w:b/>
      <w:color w:val="595959"/>
      <w:sz w:val="28"/>
      <w:lang w:eastAsia="en-US"/>
    </w:rPr>
  </w:style>
  <w:style w:type="character" w:customStyle="1" w:styleId="StrongEmphasis">
    <w:name w:val="Strong Emphasis"/>
    <w:rPr>
      <w:rFonts w:cs="Times New Roman"/>
      <w:b/>
      <w:bCs/>
    </w:rPr>
  </w:style>
  <w:style w:type="character" w:customStyle="1" w:styleId="KopfzeileZchn">
    <w:name w:val="Kopfzeile Zchn"/>
    <w:rPr>
      <w:rFonts w:cs="Times New Roman"/>
      <w:sz w:val="22"/>
      <w:lang w:val="en-US" w:eastAsia="en-US"/>
    </w:rPr>
  </w:style>
  <w:style w:type="character" w:customStyle="1" w:styleId="FuzeileZchn">
    <w:name w:val="Fußzeile Zchn"/>
    <w:rPr>
      <w:rFonts w:cs="Times New Roman"/>
      <w:sz w:val="22"/>
      <w:lang w:eastAsia="en-US"/>
    </w:rPr>
  </w:style>
  <w:style w:type="character" w:customStyle="1" w:styleId="SprechblasentextZchn">
    <w:name w:val="Sprechblasentext Zchn"/>
    <w:rPr>
      <w:rFonts w:ascii="Tahoma" w:hAnsi="Tahoma" w:cs="Tahoma"/>
      <w:sz w:val="16"/>
      <w:szCs w:val="16"/>
      <w:lang w:eastAsia="en-US"/>
    </w:rPr>
  </w:style>
  <w:style w:type="character" w:customStyle="1" w:styleId="Internetlink">
    <w:name w:val="Internet link"/>
    <w:rPr>
      <w:color w:val="0000FF"/>
      <w:u w:val="single"/>
    </w:rPr>
  </w:style>
  <w:style w:type="character" w:customStyle="1" w:styleId="ListLabel1">
    <w:name w:val="ListLabel 1"/>
    <w:rPr>
      <w:sz w:val="16"/>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 w:type="numbering" w:customStyle="1" w:styleId="WWNum33">
    <w:name w:val="WWNum33"/>
    <w:basedOn w:val="KeineListe"/>
    <w:pPr>
      <w:numPr>
        <w:numId w:val="33"/>
      </w:numPr>
    </w:pPr>
  </w:style>
  <w:style w:type="numbering" w:customStyle="1" w:styleId="WWNum34">
    <w:name w:val="WWNum34"/>
    <w:basedOn w:val="KeineListe"/>
    <w:pPr>
      <w:numPr>
        <w:numId w:val="34"/>
      </w:numPr>
    </w:pPr>
  </w:style>
  <w:style w:type="numbering" w:customStyle="1" w:styleId="WWNum35">
    <w:name w:val="WWNum35"/>
    <w:basedOn w:val="KeineListe"/>
    <w:pPr>
      <w:numPr>
        <w:numId w:val="35"/>
      </w:numPr>
    </w:pPr>
  </w:style>
  <w:style w:type="numbering" w:customStyle="1" w:styleId="WWNum36">
    <w:name w:val="WWNum36"/>
    <w:basedOn w:val="KeineListe"/>
    <w:pPr>
      <w:numPr>
        <w:numId w:val="36"/>
      </w:numPr>
    </w:pPr>
  </w:style>
  <w:style w:type="numbering" w:customStyle="1" w:styleId="WWNum37">
    <w:name w:val="WWNum37"/>
    <w:basedOn w:val="KeineListe"/>
    <w:pPr>
      <w:numPr>
        <w:numId w:val="37"/>
      </w:numPr>
    </w:pPr>
  </w:style>
  <w:style w:type="numbering" w:customStyle="1" w:styleId="WWNum38">
    <w:name w:val="WWNum38"/>
    <w:basedOn w:val="KeineListe"/>
    <w:pPr>
      <w:numPr>
        <w:numId w:val="38"/>
      </w:numPr>
    </w:pPr>
  </w:style>
  <w:style w:type="numbering" w:customStyle="1" w:styleId="WWNum39">
    <w:name w:val="WWNum39"/>
    <w:basedOn w:val="KeineListe"/>
    <w:pPr>
      <w:numPr>
        <w:numId w:val="39"/>
      </w:numPr>
    </w:pPr>
  </w:style>
  <w:style w:type="numbering" w:customStyle="1" w:styleId="WWNum40">
    <w:name w:val="WWNum40"/>
    <w:basedOn w:val="KeineListe"/>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before="60" w:after="60" w:line="288" w:lineRule="auto"/>
    </w:pPr>
    <w:rPr>
      <w:rFonts w:cs="Times New Roman"/>
      <w:sz w:val="22"/>
      <w:szCs w:val="22"/>
      <w:lang w:eastAsia="en-US"/>
    </w:rPr>
  </w:style>
  <w:style w:type="paragraph" w:styleId="berschrift1">
    <w:name w:val="heading 1"/>
    <w:basedOn w:val="Standard"/>
    <w:next w:val="Textbody"/>
    <w:pPr>
      <w:keepNext/>
      <w:spacing w:before="240"/>
      <w:jc w:val="center"/>
      <w:outlineLvl w:val="0"/>
    </w:pPr>
    <w:rPr>
      <w:b/>
      <w:sz w:val="32"/>
      <w:szCs w:val="20"/>
    </w:rPr>
  </w:style>
  <w:style w:type="paragraph" w:styleId="berschrift2">
    <w:name w:val="heading 2"/>
    <w:basedOn w:val="Standard"/>
    <w:next w:val="Textbody"/>
    <w:pPr>
      <w:keepNext/>
      <w:spacing w:before="240"/>
      <w:jc w:val="center"/>
      <w:outlineLvl w:val="1"/>
    </w:pPr>
    <w:rPr>
      <w:b/>
      <w:color w:val="595959"/>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0" w:after="120"/>
    </w:pPr>
  </w:style>
  <w:style w:type="paragraph" w:styleId="Liste">
    <w:name w:val="List"/>
    <w:basedOn w:val="Standard"/>
    <w:pPr>
      <w:spacing w:line="240" w:lineRule="auto"/>
      <w:jc w:val="both"/>
    </w:pP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pPr>
    <w:rPr>
      <w:szCs w:val="20"/>
      <w:lang w:val="en-US"/>
    </w:rPr>
  </w:style>
  <w:style w:type="paragraph" w:styleId="Fuzeile">
    <w:name w:val="footer"/>
    <w:basedOn w:val="Standard"/>
    <w:pPr>
      <w:suppressLineNumbers/>
      <w:tabs>
        <w:tab w:val="center" w:pos="4536"/>
        <w:tab w:val="right" w:pos="9072"/>
      </w:tabs>
      <w:spacing w:before="0" w:after="0"/>
    </w:pPr>
    <w:rPr>
      <w:szCs w:val="20"/>
    </w:rPr>
  </w:style>
  <w:style w:type="paragraph" w:customStyle="1" w:styleId="Contents1">
    <w:name w:val="Contents 1"/>
    <w:basedOn w:val="Standard"/>
    <w:pPr>
      <w:tabs>
        <w:tab w:val="left" w:pos="1248"/>
        <w:tab w:val="right" w:leader="dot" w:pos="9923"/>
      </w:tabs>
      <w:spacing w:before="120" w:line="240" w:lineRule="auto"/>
      <w:ind w:left="851" w:right="851" w:hanging="851"/>
    </w:pPr>
    <w:rPr>
      <w:rFonts w:ascii="Arial" w:hAnsi="Arial"/>
      <w:b/>
      <w:sz w:val="24"/>
      <w:szCs w:val="20"/>
    </w:rPr>
  </w:style>
  <w:style w:type="paragraph" w:styleId="Sprechblasentext">
    <w:name w:val="Balloon Text"/>
    <w:basedOn w:val="Standard"/>
    <w:pPr>
      <w:spacing w:before="0" w:after="0" w:line="240" w:lineRule="auto"/>
    </w:pPr>
    <w:rPr>
      <w:rFonts w:ascii="Tahoma" w:hAnsi="Tahoma" w:cs="Tahoma"/>
      <w:sz w:val="16"/>
      <w:szCs w:val="16"/>
    </w:rPr>
  </w:style>
  <w:style w:type="paragraph" w:styleId="Listenabsatz">
    <w:name w:val="List Paragraph"/>
    <w:basedOn w:val="Standard"/>
    <w:pPr>
      <w:ind w:left="720"/>
    </w:pPr>
  </w:style>
  <w:style w:type="paragraph" w:styleId="KeinLeerraum">
    <w:name w:val="No Spacing"/>
    <w:pPr>
      <w:widowControl/>
    </w:pPr>
    <w:rPr>
      <w:rFonts w:eastAsia="Calibri" w:cs="Times New Roman"/>
      <w:sz w:val="22"/>
      <w:szCs w:val="22"/>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erschrift1Zchn">
    <w:name w:val="Überschrift 1 Zchn"/>
    <w:rPr>
      <w:rFonts w:eastAsia="Times New Roman" w:cs="Times New Roman"/>
      <w:b/>
      <w:kern w:val="3"/>
      <w:sz w:val="32"/>
      <w:lang w:eastAsia="en-US"/>
    </w:rPr>
  </w:style>
  <w:style w:type="character" w:customStyle="1" w:styleId="berschrift2Zchn">
    <w:name w:val="Überschrift 2 Zchn"/>
    <w:rPr>
      <w:rFonts w:eastAsia="Times New Roman" w:cs="Times New Roman"/>
      <w:b/>
      <w:color w:val="595959"/>
      <w:sz w:val="28"/>
      <w:lang w:eastAsia="en-US"/>
    </w:rPr>
  </w:style>
  <w:style w:type="character" w:customStyle="1" w:styleId="StrongEmphasis">
    <w:name w:val="Strong Emphasis"/>
    <w:rPr>
      <w:rFonts w:cs="Times New Roman"/>
      <w:b/>
      <w:bCs/>
    </w:rPr>
  </w:style>
  <w:style w:type="character" w:customStyle="1" w:styleId="KopfzeileZchn">
    <w:name w:val="Kopfzeile Zchn"/>
    <w:rPr>
      <w:rFonts w:cs="Times New Roman"/>
      <w:sz w:val="22"/>
      <w:lang w:val="en-US" w:eastAsia="en-US"/>
    </w:rPr>
  </w:style>
  <w:style w:type="character" w:customStyle="1" w:styleId="FuzeileZchn">
    <w:name w:val="Fußzeile Zchn"/>
    <w:rPr>
      <w:rFonts w:cs="Times New Roman"/>
      <w:sz w:val="22"/>
      <w:lang w:eastAsia="en-US"/>
    </w:rPr>
  </w:style>
  <w:style w:type="character" w:customStyle="1" w:styleId="SprechblasentextZchn">
    <w:name w:val="Sprechblasentext Zchn"/>
    <w:rPr>
      <w:rFonts w:ascii="Tahoma" w:hAnsi="Tahoma" w:cs="Tahoma"/>
      <w:sz w:val="16"/>
      <w:szCs w:val="16"/>
      <w:lang w:eastAsia="en-US"/>
    </w:rPr>
  </w:style>
  <w:style w:type="character" w:customStyle="1" w:styleId="Internetlink">
    <w:name w:val="Internet link"/>
    <w:rPr>
      <w:color w:val="0000FF"/>
      <w:u w:val="single"/>
    </w:rPr>
  </w:style>
  <w:style w:type="character" w:customStyle="1" w:styleId="ListLabel1">
    <w:name w:val="ListLabel 1"/>
    <w:rPr>
      <w:sz w:val="16"/>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 w:type="numbering" w:customStyle="1" w:styleId="WWNum33">
    <w:name w:val="WWNum33"/>
    <w:basedOn w:val="KeineListe"/>
    <w:pPr>
      <w:numPr>
        <w:numId w:val="33"/>
      </w:numPr>
    </w:pPr>
  </w:style>
  <w:style w:type="numbering" w:customStyle="1" w:styleId="WWNum34">
    <w:name w:val="WWNum34"/>
    <w:basedOn w:val="KeineListe"/>
    <w:pPr>
      <w:numPr>
        <w:numId w:val="34"/>
      </w:numPr>
    </w:pPr>
  </w:style>
  <w:style w:type="numbering" w:customStyle="1" w:styleId="WWNum35">
    <w:name w:val="WWNum35"/>
    <w:basedOn w:val="KeineListe"/>
    <w:pPr>
      <w:numPr>
        <w:numId w:val="35"/>
      </w:numPr>
    </w:pPr>
  </w:style>
  <w:style w:type="numbering" w:customStyle="1" w:styleId="WWNum36">
    <w:name w:val="WWNum36"/>
    <w:basedOn w:val="KeineListe"/>
    <w:pPr>
      <w:numPr>
        <w:numId w:val="36"/>
      </w:numPr>
    </w:pPr>
  </w:style>
  <w:style w:type="numbering" w:customStyle="1" w:styleId="WWNum37">
    <w:name w:val="WWNum37"/>
    <w:basedOn w:val="KeineListe"/>
    <w:pPr>
      <w:numPr>
        <w:numId w:val="37"/>
      </w:numPr>
    </w:pPr>
  </w:style>
  <w:style w:type="numbering" w:customStyle="1" w:styleId="WWNum38">
    <w:name w:val="WWNum38"/>
    <w:basedOn w:val="KeineListe"/>
    <w:pPr>
      <w:numPr>
        <w:numId w:val="38"/>
      </w:numPr>
    </w:pPr>
  </w:style>
  <w:style w:type="numbering" w:customStyle="1" w:styleId="WWNum39">
    <w:name w:val="WWNum39"/>
    <w:basedOn w:val="KeineListe"/>
    <w:pPr>
      <w:numPr>
        <w:numId w:val="39"/>
      </w:numPr>
    </w:pPr>
  </w:style>
  <w:style w:type="numbering" w:customStyle="1" w:styleId="WWNum40">
    <w:name w:val="WWNum40"/>
    <w:basedOn w:val="KeineList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ulia.ebhardt@cjd.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actoris.de/sozial/" TargetMode="External"/><Relationship Id="rId4" Type="http://schemas.openxmlformats.org/officeDocument/2006/relationships/settings" Target="settings.xml"/><Relationship Id="rId9" Type="http://schemas.openxmlformats.org/officeDocument/2006/relationships/hyperlink" Target="http://www.buendnis-toleranz.de/aktiv/169010/der-jugendkongre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1496</Words>
  <Characters>9426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Benutzer01</dc:creator>
  <cp:lastModifiedBy>Sindy Becker</cp:lastModifiedBy>
  <cp:revision>1</cp:revision>
  <cp:lastPrinted>2015-10-06T14:46:00Z</cp:lastPrinted>
  <dcterms:created xsi:type="dcterms:W3CDTF">2016-03-08T14:52:00Z</dcterms:created>
  <dcterms:modified xsi:type="dcterms:W3CDTF">2017-08-18T17:34:00Z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IT Process Maps GbR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